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BA6BC" w14:textId="730B904E" w:rsidR="005773AA" w:rsidRPr="00011703" w:rsidRDefault="005773AA" w:rsidP="00F040A9">
      <w:pPr>
        <w:jc w:val="center"/>
        <w:rPr>
          <w:b/>
          <w:bCs/>
          <w:color w:val="000000" w:themeColor="text1"/>
          <w:sz w:val="24"/>
          <w:szCs w:val="24"/>
        </w:rPr>
      </w:pPr>
      <w:r w:rsidRPr="00011703">
        <w:rPr>
          <w:b/>
          <w:bCs/>
          <w:color w:val="000000" w:themeColor="text1"/>
          <w:sz w:val="24"/>
          <w:szCs w:val="24"/>
        </w:rPr>
        <w:t>Mid Valley Swim League Standing Rules</w:t>
      </w:r>
    </w:p>
    <w:p w14:paraId="1DABF36E" w14:textId="698701C2" w:rsidR="00F040A9" w:rsidRPr="00011703" w:rsidRDefault="00F040A9" w:rsidP="00F040A9">
      <w:pPr>
        <w:jc w:val="center"/>
        <w:rPr>
          <w:b/>
          <w:bCs/>
          <w:color w:val="000000" w:themeColor="text1"/>
          <w:sz w:val="24"/>
          <w:szCs w:val="24"/>
        </w:rPr>
      </w:pPr>
      <w:r w:rsidRPr="00011703">
        <w:rPr>
          <w:b/>
          <w:bCs/>
          <w:color w:val="000000" w:themeColor="text1"/>
          <w:sz w:val="24"/>
          <w:szCs w:val="24"/>
        </w:rPr>
        <w:t xml:space="preserve">Bylaws </w:t>
      </w:r>
    </w:p>
    <w:p w14:paraId="3A75EA27" w14:textId="50F21B3B" w:rsidR="005773AA" w:rsidRPr="00011703" w:rsidRDefault="005773AA" w:rsidP="00F040A9">
      <w:pPr>
        <w:jc w:val="center"/>
        <w:rPr>
          <w:color w:val="000000" w:themeColor="text1"/>
          <w:sz w:val="24"/>
          <w:szCs w:val="24"/>
        </w:rPr>
      </w:pPr>
      <w:r w:rsidRPr="00011703">
        <w:rPr>
          <w:color w:val="000000" w:themeColor="text1"/>
          <w:sz w:val="24"/>
          <w:szCs w:val="24"/>
        </w:rPr>
        <w:t>Adopted January 14, 1986</w:t>
      </w:r>
    </w:p>
    <w:p w14:paraId="7151295F" w14:textId="3F6E14E5" w:rsidR="005773AA" w:rsidRPr="00011703" w:rsidRDefault="005773AA" w:rsidP="00F040A9">
      <w:pPr>
        <w:jc w:val="center"/>
        <w:rPr>
          <w:b/>
          <w:bCs/>
          <w:color w:val="000000" w:themeColor="text1"/>
          <w:sz w:val="24"/>
          <w:szCs w:val="24"/>
        </w:rPr>
      </w:pPr>
      <w:r w:rsidRPr="00011703">
        <w:rPr>
          <w:b/>
          <w:bCs/>
          <w:color w:val="000000" w:themeColor="text1"/>
          <w:sz w:val="24"/>
          <w:szCs w:val="24"/>
        </w:rPr>
        <w:t>Amended</w:t>
      </w:r>
      <w:r w:rsidR="006A1D92" w:rsidRPr="00011703">
        <w:rPr>
          <w:b/>
          <w:bCs/>
          <w:color w:val="000000" w:themeColor="text1"/>
          <w:sz w:val="24"/>
          <w:szCs w:val="24"/>
        </w:rPr>
        <w:t xml:space="preserve"> </w:t>
      </w:r>
      <w:r w:rsidR="00526CB1" w:rsidRPr="00011703">
        <w:rPr>
          <w:b/>
          <w:bCs/>
          <w:color w:val="000000" w:themeColor="text1"/>
          <w:sz w:val="24"/>
          <w:szCs w:val="24"/>
        </w:rPr>
        <w:t>2024_draft</w:t>
      </w:r>
    </w:p>
    <w:p w14:paraId="7C1D3E8D" w14:textId="6FC6119B" w:rsidR="005773AA" w:rsidRPr="00011703" w:rsidRDefault="005773AA" w:rsidP="00F040A9">
      <w:pPr>
        <w:jc w:val="center"/>
        <w:rPr>
          <w:b/>
          <w:bCs/>
          <w:color w:val="000000" w:themeColor="text1"/>
          <w:sz w:val="32"/>
          <w:szCs w:val="32"/>
        </w:rPr>
      </w:pPr>
      <w:r w:rsidRPr="00011703">
        <w:rPr>
          <w:b/>
          <w:bCs/>
          <w:color w:val="000000" w:themeColor="text1"/>
          <w:sz w:val="32"/>
          <w:szCs w:val="32"/>
        </w:rPr>
        <w:t>Mission Statement</w:t>
      </w:r>
    </w:p>
    <w:p w14:paraId="1C9E4FC3" w14:textId="7B5B67BC" w:rsidR="005773AA" w:rsidRPr="00011703" w:rsidRDefault="005773AA">
      <w:pPr>
        <w:rPr>
          <w:b/>
          <w:bCs/>
          <w:color w:val="000000" w:themeColor="text1"/>
          <w:sz w:val="24"/>
          <w:szCs w:val="24"/>
        </w:rPr>
      </w:pPr>
      <w:r w:rsidRPr="00011703">
        <w:rPr>
          <w:b/>
          <w:bCs/>
          <w:color w:val="000000" w:themeColor="text1"/>
          <w:sz w:val="24"/>
          <w:szCs w:val="24"/>
        </w:rPr>
        <w:t xml:space="preserve">Mid Valley Swim League will strive to positively and efficiently coordinate and supervise a summer recreational youth swim league in the Northern San Joaquin Valley. The goal of the league is for all swimmer, regardless of ability, to reach their highest potential, gain knowledge of the sport, and develop the spirt of sportsmanship. </w:t>
      </w:r>
    </w:p>
    <w:p w14:paraId="7CA78597" w14:textId="77777777" w:rsidR="00F040A9" w:rsidRPr="00011703" w:rsidRDefault="00F040A9">
      <w:pPr>
        <w:rPr>
          <w:b/>
          <w:bCs/>
          <w:color w:val="000000" w:themeColor="text1"/>
          <w:sz w:val="24"/>
          <w:szCs w:val="24"/>
        </w:rPr>
      </w:pPr>
    </w:p>
    <w:p w14:paraId="65670D37" w14:textId="31A5D248" w:rsidR="005773AA" w:rsidRPr="00011703" w:rsidRDefault="005773AA" w:rsidP="005773AA">
      <w:pPr>
        <w:pStyle w:val="ListParagraph"/>
        <w:numPr>
          <w:ilvl w:val="0"/>
          <w:numId w:val="1"/>
        </w:numPr>
        <w:rPr>
          <w:color w:val="000000" w:themeColor="text1"/>
          <w:sz w:val="24"/>
          <w:szCs w:val="24"/>
        </w:rPr>
      </w:pPr>
      <w:r w:rsidRPr="00011703">
        <w:rPr>
          <w:color w:val="000000" w:themeColor="text1"/>
          <w:sz w:val="24"/>
          <w:szCs w:val="24"/>
        </w:rPr>
        <w:t>Mid Valley Swim League (MVSL) is a recreational swim league made up of teams from the Central Valley of California, starting every April 1</w:t>
      </w:r>
      <w:r w:rsidRPr="00011703">
        <w:rPr>
          <w:color w:val="000000" w:themeColor="text1"/>
          <w:sz w:val="24"/>
          <w:szCs w:val="24"/>
          <w:vertAlign w:val="superscript"/>
        </w:rPr>
        <w:t>st</w:t>
      </w:r>
      <w:r w:rsidRPr="00011703">
        <w:rPr>
          <w:color w:val="000000" w:themeColor="text1"/>
          <w:sz w:val="24"/>
          <w:szCs w:val="24"/>
        </w:rPr>
        <w:t xml:space="preserve"> through league championships.</w:t>
      </w:r>
    </w:p>
    <w:p w14:paraId="214C5B10" w14:textId="66542FBF" w:rsidR="005773AA" w:rsidRPr="00011703" w:rsidRDefault="005773AA" w:rsidP="005773AA">
      <w:pPr>
        <w:pStyle w:val="ListParagraph"/>
        <w:numPr>
          <w:ilvl w:val="0"/>
          <w:numId w:val="1"/>
        </w:numPr>
        <w:rPr>
          <w:color w:val="000000" w:themeColor="text1"/>
          <w:sz w:val="24"/>
          <w:szCs w:val="24"/>
        </w:rPr>
      </w:pPr>
      <w:r w:rsidRPr="00011703">
        <w:rPr>
          <w:color w:val="000000" w:themeColor="text1"/>
          <w:sz w:val="24"/>
          <w:szCs w:val="24"/>
        </w:rPr>
        <w:t>The Governing board consists of (1) vote for each team, and this can be the coach or a chosen representative. Officers (President, Secretary, and Treasurer) are elected each year in the month of October.</w:t>
      </w:r>
    </w:p>
    <w:p w14:paraId="46B8AAA6" w14:textId="602E0932" w:rsidR="005773AA" w:rsidRPr="00011703" w:rsidRDefault="005773AA" w:rsidP="005773AA">
      <w:pPr>
        <w:pStyle w:val="ListParagraph"/>
        <w:numPr>
          <w:ilvl w:val="0"/>
          <w:numId w:val="1"/>
        </w:numPr>
        <w:rPr>
          <w:color w:val="000000" w:themeColor="text1"/>
          <w:sz w:val="24"/>
          <w:szCs w:val="24"/>
        </w:rPr>
      </w:pPr>
      <w:r w:rsidRPr="00011703">
        <w:rPr>
          <w:color w:val="000000" w:themeColor="text1"/>
          <w:sz w:val="24"/>
          <w:szCs w:val="24"/>
        </w:rPr>
        <w:t xml:space="preserve">The Treasurer and/or Secretary/Treasurer may be an individual’s team’s representative. However, MVSL President cannot be a team representative. </w:t>
      </w:r>
    </w:p>
    <w:p w14:paraId="502AE0AC" w14:textId="19B60CA3" w:rsidR="005773AA" w:rsidRPr="00011703" w:rsidRDefault="005773AA" w:rsidP="005773AA">
      <w:pPr>
        <w:pStyle w:val="ListParagraph"/>
        <w:numPr>
          <w:ilvl w:val="0"/>
          <w:numId w:val="1"/>
        </w:numPr>
        <w:rPr>
          <w:color w:val="000000" w:themeColor="text1"/>
          <w:sz w:val="24"/>
          <w:szCs w:val="24"/>
        </w:rPr>
      </w:pPr>
      <w:r w:rsidRPr="00011703">
        <w:rPr>
          <w:color w:val="000000" w:themeColor="text1"/>
          <w:sz w:val="24"/>
          <w:szCs w:val="24"/>
        </w:rPr>
        <w:t>All MVSL teams must have a governing President, Secretary, Treasurer, with a minimum of 3 board members. Each team must have current team by-laws. Any new team joining MVSL will have one swim season to meet the minimum requirements; if they cannot meet the minimum standard, that team will be asked to leave the MVSL.</w:t>
      </w:r>
    </w:p>
    <w:p w14:paraId="780F93D7" w14:textId="2C2B76BB" w:rsidR="005773AA" w:rsidRPr="00011703" w:rsidRDefault="005773AA" w:rsidP="005773AA">
      <w:pPr>
        <w:pStyle w:val="ListParagraph"/>
        <w:numPr>
          <w:ilvl w:val="0"/>
          <w:numId w:val="1"/>
        </w:numPr>
        <w:rPr>
          <w:color w:val="000000" w:themeColor="text1"/>
          <w:sz w:val="24"/>
          <w:szCs w:val="24"/>
        </w:rPr>
      </w:pPr>
      <w:r w:rsidRPr="00011703">
        <w:rPr>
          <w:color w:val="000000" w:themeColor="text1"/>
          <w:sz w:val="24"/>
          <w:szCs w:val="24"/>
        </w:rPr>
        <w:t xml:space="preserve">The rules and decisions of the board </w:t>
      </w:r>
      <w:r w:rsidR="002D5A1E" w:rsidRPr="00011703">
        <w:rPr>
          <w:color w:val="000000" w:themeColor="text1"/>
          <w:sz w:val="24"/>
          <w:szCs w:val="24"/>
        </w:rPr>
        <w:t>s</w:t>
      </w:r>
      <w:r w:rsidRPr="00011703">
        <w:rPr>
          <w:color w:val="000000" w:themeColor="text1"/>
          <w:sz w:val="24"/>
          <w:szCs w:val="24"/>
        </w:rPr>
        <w:t xml:space="preserve">hall oversee the activities and procedures of all swim meets and the championship meet. Each team representative will have one vote on the board; the MVSL President will decide a tie vote. A minimum of three-member representative must be present to vote. </w:t>
      </w:r>
    </w:p>
    <w:p w14:paraId="1BF65031" w14:textId="665FB3FE" w:rsidR="005773AA" w:rsidRPr="00011703" w:rsidRDefault="005773AA" w:rsidP="005773AA">
      <w:pPr>
        <w:pStyle w:val="ListParagraph"/>
        <w:numPr>
          <w:ilvl w:val="0"/>
          <w:numId w:val="1"/>
        </w:numPr>
        <w:rPr>
          <w:color w:val="000000" w:themeColor="text1"/>
          <w:sz w:val="24"/>
          <w:szCs w:val="24"/>
        </w:rPr>
      </w:pPr>
      <w:r w:rsidRPr="00011703">
        <w:rPr>
          <w:color w:val="000000" w:themeColor="text1"/>
          <w:sz w:val="24"/>
          <w:szCs w:val="24"/>
        </w:rPr>
        <w:t>When no specific rule applies, USA swim rules have jurisdiction.</w:t>
      </w:r>
    </w:p>
    <w:p w14:paraId="4069B84D" w14:textId="42931D26" w:rsidR="005773AA" w:rsidRPr="00011703" w:rsidRDefault="005773AA" w:rsidP="005773AA">
      <w:pPr>
        <w:pStyle w:val="ListParagraph"/>
        <w:numPr>
          <w:ilvl w:val="0"/>
          <w:numId w:val="1"/>
        </w:numPr>
        <w:rPr>
          <w:color w:val="000000" w:themeColor="text1"/>
          <w:sz w:val="24"/>
          <w:szCs w:val="24"/>
        </w:rPr>
      </w:pPr>
      <w:r w:rsidRPr="00011703">
        <w:rPr>
          <w:color w:val="000000" w:themeColor="text1"/>
          <w:sz w:val="24"/>
          <w:szCs w:val="24"/>
        </w:rPr>
        <w:t>Below are the rules specific to the MVSL.</w:t>
      </w:r>
    </w:p>
    <w:p w14:paraId="20D20C67" w14:textId="0B5901FF" w:rsidR="005773AA" w:rsidRPr="00011703" w:rsidRDefault="005773AA" w:rsidP="006D3EBD">
      <w:pPr>
        <w:pStyle w:val="ListParagraph"/>
        <w:numPr>
          <w:ilvl w:val="1"/>
          <w:numId w:val="1"/>
        </w:numPr>
        <w:rPr>
          <w:color w:val="000000" w:themeColor="text1"/>
          <w:sz w:val="24"/>
          <w:szCs w:val="24"/>
        </w:rPr>
      </w:pPr>
      <w:r w:rsidRPr="00011703">
        <w:rPr>
          <w:color w:val="000000" w:themeColor="text1"/>
          <w:sz w:val="24"/>
          <w:szCs w:val="24"/>
        </w:rPr>
        <w:t>Eligibility:</w:t>
      </w:r>
    </w:p>
    <w:p w14:paraId="2891E7FD" w14:textId="5F3A2FDB" w:rsidR="005773AA" w:rsidRPr="00011703" w:rsidRDefault="005773AA" w:rsidP="00E142C0">
      <w:pPr>
        <w:pStyle w:val="ListParagraph"/>
        <w:numPr>
          <w:ilvl w:val="0"/>
          <w:numId w:val="2"/>
        </w:numPr>
        <w:rPr>
          <w:color w:val="000000" w:themeColor="text1"/>
          <w:sz w:val="24"/>
          <w:szCs w:val="24"/>
        </w:rPr>
      </w:pPr>
      <w:r w:rsidRPr="00011703">
        <w:rPr>
          <w:color w:val="000000" w:themeColor="text1"/>
          <w:sz w:val="24"/>
          <w:szCs w:val="24"/>
        </w:rPr>
        <w:t>A swimmer may not be older than the age of 18, unless he/she is an active high school student, at the start of the season on April 1</w:t>
      </w:r>
      <w:r w:rsidRPr="00011703">
        <w:rPr>
          <w:color w:val="000000" w:themeColor="text1"/>
          <w:sz w:val="24"/>
          <w:szCs w:val="24"/>
          <w:vertAlign w:val="superscript"/>
        </w:rPr>
        <w:t>st</w:t>
      </w:r>
      <w:r w:rsidRPr="00011703">
        <w:rPr>
          <w:color w:val="000000" w:themeColor="text1"/>
          <w:sz w:val="24"/>
          <w:szCs w:val="24"/>
        </w:rPr>
        <w:t xml:space="preserve">. </w:t>
      </w:r>
    </w:p>
    <w:p w14:paraId="1DD5F63A" w14:textId="77777777" w:rsidR="00E142C0" w:rsidRPr="00011703" w:rsidRDefault="001318A1" w:rsidP="00E142C0">
      <w:pPr>
        <w:pStyle w:val="ListParagraph"/>
        <w:numPr>
          <w:ilvl w:val="0"/>
          <w:numId w:val="2"/>
        </w:numPr>
        <w:rPr>
          <w:color w:val="000000" w:themeColor="text1"/>
          <w:sz w:val="24"/>
          <w:szCs w:val="24"/>
        </w:rPr>
      </w:pPr>
      <w:r w:rsidRPr="00011703">
        <w:rPr>
          <w:color w:val="000000" w:themeColor="text1"/>
          <w:sz w:val="24"/>
          <w:szCs w:val="24"/>
        </w:rPr>
        <w:t>A Swimmer will compete in the age group in which he/she starts on April 1</w:t>
      </w:r>
      <w:r w:rsidRPr="00011703">
        <w:rPr>
          <w:color w:val="000000" w:themeColor="text1"/>
          <w:sz w:val="24"/>
          <w:szCs w:val="24"/>
          <w:vertAlign w:val="superscript"/>
        </w:rPr>
        <w:t>st</w:t>
      </w:r>
      <w:r w:rsidRPr="00011703">
        <w:rPr>
          <w:color w:val="000000" w:themeColor="text1"/>
          <w:sz w:val="24"/>
          <w:szCs w:val="24"/>
        </w:rPr>
        <w:t>. A swimmer may move up if his/her birthday occurs during the season (after April 1</w:t>
      </w:r>
      <w:r w:rsidRPr="00011703">
        <w:rPr>
          <w:color w:val="000000" w:themeColor="text1"/>
          <w:sz w:val="24"/>
          <w:szCs w:val="24"/>
          <w:vertAlign w:val="superscript"/>
        </w:rPr>
        <w:t>st</w:t>
      </w:r>
      <w:r w:rsidRPr="00011703">
        <w:rPr>
          <w:color w:val="000000" w:themeColor="text1"/>
          <w:sz w:val="24"/>
          <w:szCs w:val="24"/>
        </w:rPr>
        <w:t xml:space="preserve">), but it is not mandatory to do </w:t>
      </w:r>
      <w:r w:rsidR="004F1950" w:rsidRPr="00011703">
        <w:rPr>
          <w:color w:val="000000" w:themeColor="text1"/>
          <w:sz w:val="24"/>
          <w:szCs w:val="24"/>
        </w:rPr>
        <w:t xml:space="preserve">so. If the swimmer moves up, the swimmer must swim in the higher age group for the remainder the season. Exceptions are made in relay </w:t>
      </w:r>
    </w:p>
    <w:p w14:paraId="0FD4A0E5" w14:textId="77777777" w:rsidR="00E142C0" w:rsidRPr="00011703" w:rsidRDefault="004F1950" w:rsidP="00E142C0">
      <w:pPr>
        <w:pStyle w:val="ListParagraph"/>
        <w:ind w:left="1800"/>
        <w:rPr>
          <w:color w:val="000000" w:themeColor="text1"/>
          <w:sz w:val="24"/>
          <w:szCs w:val="24"/>
        </w:rPr>
      </w:pPr>
      <w:r w:rsidRPr="00011703">
        <w:rPr>
          <w:color w:val="000000" w:themeColor="text1"/>
          <w:sz w:val="24"/>
          <w:szCs w:val="24"/>
        </w:rPr>
        <w:lastRenderedPageBreak/>
        <w:t>events that a swimmer moves up in age (an older swimmer may not move down).</w:t>
      </w:r>
    </w:p>
    <w:p w14:paraId="5C123CB9" w14:textId="6B2D2364" w:rsidR="004F1950" w:rsidRPr="00011703" w:rsidRDefault="004F1950" w:rsidP="00E142C0">
      <w:pPr>
        <w:pStyle w:val="ListParagraph"/>
        <w:numPr>
          <w:ilvl w:val="0"/>
          <w:numId w:val="2"/>
        </w:numPr>
        <w:rPr>
          <w:color w:val="000000" w:themeColor="text1"/>
          <w:sz w:val="24"/>
          <w:szCs w:val="24"/>
        </w:rPr>
      </w:pPr>
      <w:r w:rsidRPr="00011703">
        <w:rPr>
          <w:color w:val="000000" w:themeColor="text1"/>
          <w:sz w:val="24"/>
          <w:szCs w:val="24"/>
        </w:rPr>
        <w:t xml:space="preserve">MVSL swimmers must swim for the MVSL team in the town in which they live. If the town does not have a MVSL team, swimmers may choose a MVSL Team. This will begin the 2018 swim season. Siblings of current swimmers will be grandfathered in. Swimmers may petition the MVSL Board on a case by case basis to swim with a team outside of their residing town. </w:t>
      </w:r>
    </w:p>
    <w:p w14:paraId="431CA2C5" w14:textId="40C46BC3" w:rsidR="005773AA" w:rsidRPr="00011703" w:rsidRDefault="004F1950" w:rsidP="00E142C0">
      <w:pPr>
        <w:pStyle w:val="ListParagraph"/>
        <w:numPr>
          <w:ilvl w:val="0"/>
          <w:numId w:val="2"/>
        </w:numPr>
        <w:rPr>
          <w:color w:val="000000" w:themeColor="text1"/>
          <w:sz w:val="24"/>
          <w:szCs w:val="24"/>
        </w:rPr>
      </w:pPr>
      <w:r w:rsidRPr="00011703">
        <w:rPr>
          <w:color w:val="000000" w:themeColor="text1"/>
          <w:sz w:val="24"/>
          <w:szCs w:val="24"/>
        </w:rPr>
        <w:t xml:space="preserve">Any Swimmer who is a member of a team not in the MVSL conference after the first scheduled league meet, will not be eligible to compete for the MVSL conference team for that year.  If a swimmer is deemed Ineligible, </w:t>
      </w:r>
      <w:r w:rsidR="00C31AC9" w:rsidRPr="00011703">
        <w:rPr>
          <w:color w:val="000000" w:themeColor="text1"/>
          <w:sz w:val="24"/>
          <w:szCs w:val="24"/>
        </w:rPr>
        <w:t>they may swim exhibition during dual and tri meets only. Ineligible swimmers may not be entered in relays, invitationals, or championships.  NOTE:</w:t>
      </w:r>
      <w:r w:rsidRPr="00011703">
        <w:rPr>
          <w:color w:val="000000" w:themeColor="text1"/>
          <w:sz w:val="24"/>
          <w:szCs w:val="24"/>
        </w:rPr>
        <w:t xml:space="preserve"> </w:t>
      </w:r>
      <w:r w:rsidR="00C31AC9" w:rsidRPr="00011703">
        <w:rPr>
          <w:color w:val="000000" w:themeColor="text1"/>
          <w:sz w:val="24"/>
          <w:szCs w:val="24"/>
        </w:rPr>
        <w:t xml:space="preserve">that does not apply to swimmers during their competitive high school or college team season. </w:t>
      </w:r>
    </w:p>
    <w:p w14:paraId="17F6AE5F" w14:textId="083F4941" w:rsidR="00E142C0" w:rsidRPr="00011703" w:rsidRDefault="00C31AC9" w:rsidP="00E142C0">
      <w:pPr>
        <w:pStyle w:val="ListParagraph"/>
        <w:numPr>
          <w:ilvl w:val="0"/>
          <w:numId w:val="2"/>
        </w:numPr>
        <w:rPr>
          <w:color w:val="000000" w:themeColor="text1"/>
          <w:sz w:val="24"/>
          <w:szCs w:val="24"/>
        </w:rPr>
      </w:pPr>
      <w:r w:rsidRPr="00011703">
        <w:rPr>
          <w:color w:val="000000" w:themeColor="text1"/>
          <w:sz w:val="24"/>
          <w:szCs w:val="24"/>
        </w:rPr>
        <w:t xml:space="preserve">To Be eligible for the MVSL Championship meet, a swimmer must have completed in at least two (2) individual events in at least four (4) scheduled league meets in a </w:t>
      </w:r>
      <w:r w:rsidR="00AA7F7E" w:rsidRPr="00011703">
        <w:rPr>
          <w:color w:val="000000" w:themeColor="text1"/>
          <w:sz w:val="24"/>
          <w:szCs w:val="24"/>
        </w:rPr>
        <w:t>seven (7) meet season; three (3) in a six (6</w:t>
      </w:r>
      <w:r w:rsidR="00991939" w:rsidRPr="00011703">
        <w:rPr>
          <w:color w:val="000000" w:themeColor="text1"/>
          <w:sz w:val="24"/>
          <w:szCs w:val="24"/>
        </w:rPr>
        <w:t>) meet season (including invitational meets where at least two (2) other league teams are participating) as an official member of his/her respective team during that season. Relay races in the MVSL “relay invitational Meet” shall count as an individual event for swimmers with verified participation.</w:t>
      </w:r>
    </w:p>
    <w:p w14:paraId="455B7699" w14:textId="0449A2C9" w:rsidR="00991939" w:rsidRPr="00011703" w:rsidRDefault="00991939" w:rsidP="00E142C0">
      <w:pPr>
        <w:pStyle w:val="ListParagraph"/>
        <w:numPr>
          <w:ilvl w:val="0"/>
          <w:numId w:val="2"/>
        </w:numPr>
        <w:rPr>
          <w:color w:val="000000" w:themeColor="text1"/>
          <w:sz w:val="24"/>
          <w:szCs w:val="24"/>
        </w:rPr>
      </w:pPr>
      <w:r w:rsidRPr="00011703">
        <w:rPr>
          <w:color w:val="000000" w:themeColor="text1"/>
          <w:sz w:val="24"/>
          <w:szCs w:val="24"/>
        </w:rPr>
        <w:t>In order to promote the recreational nature of this swim league the following criteria will be used to determine eligibility:</w:t>
      </w:r>
    </w:p>
    <w:p w14:paraId="110401EE" w14:textId="4A7BE051" w:rsidR="00991939" w:rsidRPr="00011703" w:rsidRDefault="00991939" w:rsidP="00991939">
      <w:pPr>
        <w:pStyle w:val="ListParagraph"/>
        <w:numPr>
          <w:ilvl w:val="2"/>
          <w:numId w:val="1"/>
        </w:numPr>
        <w:rPr>
          <w:color w:val="000000" w:themeColor="text1"/>
          <w:sz w:val="24"/>
          <w:szCs w:val="24"/>
        </w:rPr>
      </w:pPr>
      <w:r w:rsidRPr="00011703">
        <w:rPr>
          <w:color w:val="000000" w:themeColor="text1"/>
          <w:sz w:val="24"/>
          <w:szCs w:val="24"/>
        </w:rPr>
        <w:t>Organized Practices may not begin before April 1</w:t>
      </w:r>
      <w:r w:rsidRPr="00011703">
        <w:rPr>
          <w:color w:val="000000" w:themeColor="text1"/>
          <w:sz w:val="24"/>
          <w:szCs w:val="24"/>
          <w:vertAlign w:val="superscript"/>
        </w:rPr>
        <w:t>st</w:t>
      </w:r>
      <w:r w:rsidRPr="00011703">
        <w:rPr>
          <w:color w:val="000000" w:themeColor="text1"/>
          <w:sz w:val="24"/>
          <w:szCs w:val="24"/>
        </w:rPr>
        <w:t xml:space="preserve"> of each year. NOTE: that does not apply to swimmers during their competitive high school or college team season. </w:t>
      </w:r>
    </w:p>
    <w:p w14:paraId="0D5967D5" w14:textId="092CD582" w:rsidR="00991939" w:rsidRPr="00011703" w:rsidRDefault="00991939" w:rsidP="00991939">
      <w:pPr>
        <w:pStyle w:val="ListParagraph"/>
        <w:numPr>
          <w:ilvl w:val="2"/>
          <w:numId w:val="1"/>
        </w:numPr>
        <w:rPr>
          <w:color w:val="000000" w:themeColor="text1"/>
          <w:sz w:val="24"/>
          <w:szCs w:val="24"/>
        </w:rPr>
      </w:pPr>
      <w:r w:rsidRPr="00011703">
        <w:rPr>
          <w:color w:val="000000" w:themeColor="text1"/>
          <w:sz w:val="24"/>
          <w:szCs w:val="24"/>
        </w:rPr>
        <w:t>In order to remain eligible to participate in the recreational swim program, a swimmer may not participate with nor swim for any water sports team or program from November 1</w:t>
      </w:r>
      <w:r w:rsidRPr="00011703">
        <w:rPr>
          <w:color w:val="000000" w:themeColor="text1"/>
          <w:sz w:val="24"/>
          <w:szCs w:val="24"/>
          <w:vertAlign w:val="superscript"/>
        </w:rPr>
        <w:t>st</w:t>
      </w:r>
      <w:r w:rsidRPr="00011703">
        <w:rPr>
          <w:color w:val="000000" w:themeColor="text1"/>
          <w:sz w:val="24"/>
          <w:szCs w:val="24"/>
        </w:rPr>
        <w:t xml:space="preserve"> through March 31</w:t>
      </w:r>
      <w:r w:rsidRPr="00011703">
        <w:rPr>
          <w:color w:val="000000" w:themeColor="text1"/>
          <w:sz w:val="24"/>
          <w:szCs w:val="24"/>
          <w:vertAlign w:val="superscript"/>
        </w:rPr>
        <w:t>st</w:t>
      </w:r>
      <w:r w:rsidRPr="00011703">
        <w:rPr>
          <w:color w:val="000000" w:themeColor="text1"/>
          <w:sz w:val="24"/>
          <w:szCs w:val="24"/>
        </w:rPr>
        <w:t xml:space="preserve"> of any given year. This excludes high school conditioning programs that start prior to the high school season. (if it is within your high school). Organized water polo programs and/or league approved new swimmer clinics are allowed. </w:t>
      </w:r>
    </w:p>
    <w:p w14:paraId="18078F2E" w14:textId="2DE3F364" w:rsidR="00991939" w:rsidRPr="00011703" w:rsidRDefault="00991939" w:rsidP="00991939">
      <w:pPr>
        <w:pStyle w:val="ListParagraph"/>
        <w:numPr>
          <w:ilvl w:val="2"/>
          <w:numId w:val="1"/>
        </w:numPr>
        <w:rPr>
          <w:color w:val="000000" w:themeColor="text1"/>
          <w:sz w:val="24"/>
          <w:szCs w:val="24"/>
        </w:rPr>
      </w:pPr>
      <w:r w:rsidRPr="00011703">
        <w:rPr>
          <w:color w:val="000000" w:themeColor="text1"/>
          <w:sz w:val="24"/>
          <w:szCs w:val="24"/>
        </w:rPr>
        <w:t>From April 1</w:t>
      </w:r>
      <w:r w:rsidRPr="00011703">
        <w:rPr>
          <w:color w:val="000000" w:themeColor="text1"/>
          <w:sz w:val="24"/>
          <w:szCs w:val="24"/>
          <w:vertAlign w:val="superscript"/>
        </w:rPr>
        <w:t>st</w:t>
      </w:r>
      <w:r w:rsidRPr="00011703">
        <w:rPr>
          <w:color w:val="000000" w:themeColor="text1"/>
          <w:sz w:val="24"/>
          <w:szCs w:val="24"/>
        </w:rPr>
        <w:t xml:space="preserve"> through league championships meet, league swimmers may not participate in any swim team programs, other than their MVSL team. </w:t>
      </w:r>
      <w:r w:rsidR="00F66B27" w:rsidRPr="00011703">
        <w:rPr>
          <w:color w:val="000000" w:themeColor="text1"/>
          <w:sz w:val="24"/>
          <w:szCs w:val="24"/>
        </w:rPr>
        <w:t>Except for</w:t>
      </w:r>
      <w:r w:rsidRPr="00011703">
        <w:rPr>
          <w:color w:val="000000" w:themeColor="text1"/>
          <w:sz w:val="24"/>
          <w:szCs w:val="24"/>
        </w:rPr>
        <w:t xml:space="preserve"> a high school or college practice</w:t>
      </w:r>
      <w:r w:rsidR="00F66B27" w:rsidRPr="00011703">
        <w:rPr>
          <w:color w:val="000000" w:themeColor="text1"/>
          <w:sz w:val="24"/>
          <w:szCs w:val="24"/>
        </w:rPr>
        <w:t>s.</w:t>
      </w:r>
    </w:p>
    <w:p w14:paraId="1CFD1DEB" w14:textId="3BF610D6" w:rsidR="00F66B27" w:rsidRPr="00011703" w:rsidRDefault="00F66B27" w:rsidP="00991939">
      <w:pPr>
        <w:pStyle w:val="ListParagraph"/>
        <w:numPr>
          <w:ilvl w:val="2"/>
          <w:numId w:val="1"/>
        </w:numPr>
        <w:rPr>
          <w:color w:val="000000" w:themeColor="text1"/>
          <w:sz w:val="24"/>
          <w:szCs w:val="24"/>
        </w:rPr>
      </w:pPr>
      <w:r w:rsidRPr="00011703">
        <w:rPr>
          <w:color w:val="000000" w:themeColor="text1"/>
          <w:sz w:val="24"/>
          <w:szCs w:val="24"/>
        </w:rPr>
        <w:t>A swimmer may choose to participate in any swim program after the league of championships meet through October 31</w:t>
      </w:r>
      <w:r w:rsidRPr="00011703">
        <w:rPr>
          <w:color w:val="000000" w:themeColor="text1"/>
          <w:sz w:val="24"/>
          <w:szCs w:val="24"/>
          <w:vertAlign w:val="superscript"/>
        </w:rPr>
        <w:t>st</w:t>
      </w:r>
      <w:r w:rsidRPr="00011703">
        <w:rPr>
          <w:color w:val="000000" w:themeColor="text1"/>
          <w:sz w:val="24"/>
          <w:szCs w:val="24"/>
        </w:rPr>
        <w:t xml:space="preserve">. </w:t>
      </w:r>
    </w:p>
    <w:p w14:paraId="69F0A626" w14:textId="1B90E5FF" w:rsidR="00F66B27" w:rsidRPr="00011703" w:rsidRDefault="00F66B27" w:rsidP="00991939">
      <w:pPr>
        <w:pStyle w:val="ListParagraph"/>
        <w:numPr>
          <w:ilvl w:val="2"/>
          <w:numId w:val="1"/>
        </w:numPr>
        <w:rPr>
          <w:color w:val="000000" w:themeColor="text1"/>
          <w:sz w:val="24"/>
          <w:szCs w:val="24"/>
        </w:rPr>
      </w:pPr>
      <w:r w:rsidRPr="00011703">
        <w:rPr>
          <w:color w:val="000000" w:themeColor="text1"/>
          <w:sz w:val="24"/>
          <w:szCs w:val="24"/>
        </w:rPr>
        <w:t xml:space="preserve">Any tryouts, lessons, clinics, or stroke and turn classes designed to identify or enable potential new team members must take place </w:t>
      </w:r>
      <w:r w:rsidR="006D3EBD" w:rsidRPr="00011703">
        <w:rPr>
          <w:color w:val="000000" w:themeColor="text1"/>
          <w:sz w:val="24"/>
          <w:szCs w:val="24"/>
        </w:rPr>
        <w:t>within</w:t>
      </w:r>
      <w:r w:rsidRPr="00011703">
        <w:rPr>
          <w:color w:val="000000" w:themeColor="text1"/>
          <w:sz w:val="24"/>
          <w:szCs w:val="24"/>
        </w:rPr>
        <w:t xml:space="preserve"> </w:t>
      </w:r>
      <w:r w:rsidRPr="00011703">
        <w:rPr>
          <w:color w:val="000000" w:themeColor="text1"/>
          <w:sz w:val="24"/>
          <w:szCs w:val="24"/>
        </w:rPr>
        <w:lastRenderedPageBreak/>
        <w:t>the framework of the league season, unless league approval is received in advance.</w:t>
      </w:r>
    </w:p>
    <w:p w14:paraId="20D41CFD" w14:textId="07C9B7C8" w:rsidR="006D3EBD" w:rsidRPr="00011703" w:rsidRDefault="006D3EBD" w:rsidP="00E142C0">
      <w:pPr>
        <w:pStyle w:val="ListParagraph"/>
        <w:numPr>
          <w:ilvl w:val="0"/>
          <w:numId w:val="2"/>
        </w:numPr>
        <w:rPr>
          <w:color w:val="000000" w:themeColor="text1"/>
          <w:sz w:val="24"/>
          <w:szCs w:val="24"/>
        </w:rPr>
      </w:pPr>
      <w:r w:rsidRPr="00011703">
        <w:rPr>
          <w:color w:val="000000" w:themeColor="text1"/>
          <w:sz w:val="24"/>
          <w:szCs w:val="24"/>
        </w:rPr>
        <w:t xml:space="preserve">Stroke and turn (all ages): any swimmer who alters the specific stroke that they are competing in will be disqualified. </w:t>
      </w:r>
    </w:p>
    <w:p w14:paraId="722BB9C5" w14:textId="465EF036" w:rsidR="00E142C0" w:rsidRPr="00011703" w:rsidRDefault="006D3EBD" w:rsidP="00E142C0">
      <w:pPr>
        <w:pStyle w:val="ListParagraph"/>
        <w:numPr>
          <w:ilvl w:val="0"/>
          <w:numId w:val="2"/>
        </w:numPr>
        <w:rPr>
          <w:color w:val="000000" w:themeColor="text1"/>
          <w:sz w:val="24"/>
          <w:szCs w:val="24"/>
        </w:rPr>
      </w:pPr>
      <w:r w:rsidRPr="00011703">
        <w:rPr>
          <w:color w:val="000000" w:themeColor="text1"/>
          <w:sz w:val="24"/>
          <w:szCs w:val="24"/>
        </w:rPr>
        <w:t xml:space="preserve">A swimmer may be disqualified for unsportsmanlike conduct at the discretion of the </w:t>
      </w:r>
      <w:r w:rsidR="00C57F87" w:rsidRPr="00011703">
        <w:rPr>
          <w:color w:val="000000" w:themeColor="text1"/>
          <w:sz w:val="24"/>
          <w:szCs w:val="24"/>
        </w:rPr>
        <w:t>M</w:t>
      </w:r>
      <w:r w:rsidRPr="00011703">
        <w:rPr>
          <w:color w:val="000000" w:themeColor="text1"/>
          <w:sz w:val="24"/>
          <w:szCs w:val="24"/>
        </w:rPr>
        <w:t xml:space="preserve">eet </w:t>
      </w:r>
      <w:r w:rsidR="00C57F87" w:rsidRPr="00011703">
        <w:rPr>
          <w:color w:val="000000" w:themeColor="text1"/>
          <w:sz w:val="24"/>
          <w:szCs w:val="24"/>
        </w:rPr>
        <w:t>R</w:t>
      </w:r>
      <w:r w:rsidRPr="00011703">
        <w:rPr>
          <w:color w:val="000000" w:themeColor="text1"/>
          <w:sz w:val="24"/>
          <w:szCs w:val="24"/>
        </w:rPr>
        <w:t xml:space="preserve">eferee. </w:t>
      </w:r>
    </w:p>
    <w:p w14:paraId="57DC665B" w14:textId="77777777" w:rsidR="00E142C0" w:rsidRPr="00011703" w:rsidRDefault="006D3EBD" w:rsidP="00E142C0">
      <w:pPr>
        <w:pStyle w:val="ListParagraph"/>
        <w:numPr>
          <w:ilvl w:val="0"/>
          <w:numId w:val="2"/>
        </w:numPr>
        <w:rPr>
          <w:color w:val="000000" w:themeColor="text1"/>
          <w:sz w:val="24"/>
          <w:szCs w:val="24"/>
        </w:rPr>
      </w:pPr>
      <w:r w:rsidRPr="00011703">
        <w:rPr>
          <w:color w:val="000000" w:themeColor="text1"/>
          <w:sz w:val="24"/>
          <w:szCs w:val="24"/>
        </w:rPr>
        <w:t xml:space="preserve">During a dual and tri meets, an experienced starter without confirmation can disqualify a swimmer for false start. </w:t>
      </w:r>
    </w:p>
    <w:p w14:paraId="209F662F" w14:textId="5EF225B7" w:rsidR="006D3EBD" w:rsidRPr="00011703" w:rsidRDefault="00E142C0" w:rsidP="00E142C0">
      <w:pPr>
        <w:pStyle w:val="ListParagraph"/>
        <w:numPr>
          <w:ilvl w:val="0"/>
          <w:numId w:val="2"/>
        </w:numPr>
        <w:rPr>
          <w:color w:val="000000" w:themeColor="text1"/>
          <w:sz w:val="24"/>
          <w:szCs w:val="24"/>
        </w:rPr>
      </w:pPr>
      <w:r w:rsidRPr="00011703">
        <w:rPr>
          <w:color w:val="000000" w:themeColor="text1"/>
          <w:sz w:val="24"/>
          <w:szCs w:val="24"/>
        </w:rPr>
        <w:t xml:space="preserve"> </w:t>
      </w:r>
      <w:r w:rsidR="006D3EBD" w:rsidRPr="00011703">
        <w:rPr>
          <w:color w:val="000000" w:themeColor="text1"/>
          <w:sz w:val="24"/>
          <w:szCs w:val="24"/>
        </w:rPr>
        <w:t>A Swimmer who has a false start may continue to swim for unofficial time only.</w:t>
      </w:r>
    </w:p>
    <w:p w14:paraId="0A9DD7D8" w14:textId="60F74B7D" w:rsidR="00E142C0" w:rsidRPr="00011703" w:rsidRDefault="00E142C0" w:rsidP="00E142C0">
      <w:pPr>
        <w:pStyle w:val="ListParagraph"/>
        <w:numPr>
          <w:ilvl w:val="0"/>
          <w:numId w:val="2"/>
        </w:numPr>
        <w:rPr>
          <w:color w:val="000000" w:themeColor="text1"/>
          <w:sz w:val="24"/>
          <w:szCs w:val="24"/>
        </w:rPr>
      </w:pPr>
      <w:r w:rsidRPr="00011703">
        <w:rPr>
          <w:color w:val="000000" w:themeColor="text1"/>
          <w:sz w:val="24"/>
          <w:szCs w:val="24"/>
        </w:rPr>
        <w:t xml:space="preserve"> At the discretion of the </w:t>
      </w:r>
      <w:r w:rsidR="00C57F87" w:rsidRPr="00011703">
        <w:rPr>
          <w:color w:val="000000" w:themeColor="text1"/>
          <w:sz w:val="24"/>
          <w:szCs w:val="24"/>
        </w:rPr>
        <w:t>M</w:t>
      </w:r>
      <w:r w:rsidRPr="00011703">
        <w:rPr>
          <w:color w:val="000000" w:themeColor="text1"/>
          <w:sz w:val="24"/>
          <w:szCs w:val="24"/>
        </w:rPr>
        <w:t xml:space="preserve">eet </w:t>
      </w:r>
      <w:r w:rsidR="00C57F87" w:rsidRPr="00011703">
        <w:rPr>
          <w:color w:val="000000" w:themeColor="text1"/>
          <w:sz w:val="24"/>
          <w:szCs w:val="24"/>
        </w:rPr>
        <w:t>R</w:t>
      </w:r>
      <w:r w:rsidRPr="00011703">
        <w:rPr>
          <w:color w:val="000000" w:themeColor="text1"/>
          <w:sz w:val="24"/>
          <w:szCs w:val="24"/>
        </w:rPr>
        <w:t>eferee, a swimmer who misses their event may be se</w:t>
      </w:r>
      <w:r w:rsidR="00C57F87" w:rsidRPr="00011703">
        <w:rPr>
          <w:color w:val="000000" w:themeColor="text1"/>
          <w:sz w:val="24"/>
          <w:szCs w:val="24"/>
        </w:rPr>
        <w:t>eded</w:t>
      </w:r>
      <w:r w:rsidRPr="00011703">
        <w:rPr>
          <w:color w:val="000000" w:themeColor="text1"/>
          <w:sz w:val="24"/>
          <w:szCs w:val="24"/>
        </w:rPr>
        <w:t xml:space="preserve"> in another heat if space allows. </w:t>
      </w:r>
    </w:p>
    <w:p w14:paraId="4F0DDF7F" w14:textId="5C63794E" w:rsidR="00E142C0" w:rsidRPr="00011703" w:rsidRDefault="00E142C0" w:rsidP="00E142C0">
      <w:pPr>
        <w:pStyle w:val="ListParagraph"/>
        <w:numPr>
          <w:ilvl w:val="1"/>
          <w:numId w:val="1"/>
        </w:numPr>
        <w:rPr>
          <w:color w:val="000000" w:themeColor="text1"/>
          <w:sz w:val="24"/>
          <w:szCs w:val="24"/>
        </w:rPr>
      </w:pPr>
      <w:r w:rsidRPr="00011703">
        <w:rPr>
          <w:color w:val="000000" w:themeColor="text1"/>
          <w:sz w:val="24"/>
          <w:szCs w:val="24"/>
        </w:rPr>
        <w:t>Dual and Tri meets</w:t>
      </w:r>
    </w:p>
    <w:p w14:paraId="6F319666" w14:textId="3B48F078" w:rsidR="00E142C0" w:rsidRPr="00011703" w:rsidRDefault="00E142C0" w:rsidP="00E142C0">
      <w:pPr>
        <w:pStyle w:val="ListParagraph"/>
        <w:numPr>
          <w:ilvl w:val="2"/>
          <w:numId w:val="1"/>
        </w:numPr>
        <w:rPr>
          <w:color w:val="000000" w:themeColor="text1"/>
          <w:sz w:val="24"/>
          <w:szCs w:val="24"/>
        </w:rPr>
      </w:pPr>
      <w:r w:rsidRPr="00011703">
        <w:rPr>
          <w:color w:val="000000" w:themeColor="text1"/>
          <w:sz w:val="24"/>
          <w:szCs w:val="24"/>
        </w:rPr>
        <w:t xml:space="preserve"> To be held at the time and place scheduled, unless team officials arrange a change. Standard meet starting time is 8am.</w:t>
      </w:r>
    </w:p>
    <w:p w14:paraId="783DFDC9" w14:textId="489258E3" w:rsidR="00E142C0" w:rsidRPr="00011703" w:rsidRDefault="00E142C0" w:rsidP="00E142C0">
      <w:pPr>
        <w:pStyle w:val="ListParagraph"/>
        <w:numPr>
          <w:ilvl w:val="2"/>
          <w:numId w:val="1"/>
        </w:numPr>
        <w:rPr>
          <w:color w:val="000000" w:themeColor="text1"/>
          <w:sz w:val="24"/>
          <w:szCs w:val="24"/>
        </w:rPr>
      </w:pPr>
      <w:r w:rsidRPr="00011703">
        <w:rPr>
          <w:color w:val="000000" w:themeColor="text1"/>
          <w:sz w:val="24"/>
          <w:szCs w:val="24"/>
        </w:rPr>
        <w:t xml:space="preserve"> Any two teams may change their proposed meet date by informing the league President of their mut</w:t>
      </w:r>
      <w:r w:rsidR="003B6ED2" w:rsidRPr="00011703">
        <w:rPr>
          <w:color w:val="000000" w:themeColor="text1"/>
          <w:sz w:val="24"/>
          <w:szCs w:val="24"/>
        </w:rPr>
        <w:t>u</w:t>
      </w:r>
      <w:r w:rsidRPr="00011703">
        <w:rPr>
          <w:color w:val="000000" w:themeColor="text1"/>
          <w:sz w:val="24"/>
          <w:szCs w:val="24"/>
        </w:rPr>
        <w:t>al decision</w:t>
      </w:r>
      <w:r w:rsidR="00450361" w:rsidRPr="00011703">
        <w:rPr>
          <w:color w:val="000000" w:themeColor="text1"/>
          <w:sz w:val="24"/>
          <w:szCs w:val="24"/>
        </w:rPr>
        <w:t>.</w:t>
      </w:r>
      <w:r w:rsidRPr="00011703">
        <w:rPr>
          <w:color w:val="000000" w:themeColor="text1"/>
          <w:sz w:val="24"/>
          <w:szCs w:val="24"/>
        </w:rPr>
        <w:t xml:space="preserve"> </w:t>
      </w:r>
      <w:r w:rsidR="00450361" w:rsidRPr="00011703">
        <w:rPr>
          <w:color w:val="000000" w:themeColor="text1"/>
          <w:sz w:val="24"/>
          <w:szCs w:val="24"/>
        </w:rPr>
        <w:t>T</w:t>
      </w:r>
      <w:r w:rsidR="00C02F52" w:rsidRPr="00011703">
        <w:rPr>
          <w:color w:val="000000" w:themeColor="text1"/>
          <w:sz w:val="24"/>
          <w:szCs w:val="24"/>
        </w:rPr>
        <w:t>he</w:t>
      </w:r>
      <w:r w:rsidRPr="00011703">
        <w:rPr>
          <w:color w:val="000000" w:themeColor="text1"/>
          <w:sz w:val="24"/>
          <w:szCs w:val="24"/>
        </w:rPr>
        <w:t xml:space="preserve"> </w:t>
      </w:r>
      <w:r w:rsidR="00450361" w:rsidRPr="00011703">
        <w:rPr>
          <w:color w:val="000000" w:themeColor="text1"/>
          <w:sz w:val="24"/>
          <w:szCs w:val="24"/>
        </w:rPr>
        <w:t>L</w:t>
      </w:r>
      <w:r w:rsidRPr="00011703">
        <w:rPr>
          <w:color w:val="000000" w:themeColor="text1"/>
          <w:sz w:val="24"/>
          <w:szCs w:val="24"/>
        </w:rPr>
        <w:t xml:space="preserve">eague President must be informed </w:t>
      </w:r>
      <w:r w:rsidR="00C02F52" w:rsidRPr="00011703">
        <w:rPr>
          <w:color w:val="000000" w:themeColor="text1"/>
          <w:sz w:val="24"/>
          <w:szCs w:val="24"/>
        </w:rPr>
        <w:t>in</w:t>
      </w:r>
      <w:r w:rsidR="00450361" w:rsidRPr="00011703">
        <w:rPr>
          <w:color w:val="000000" w:themeColor="text1"/>
          <w:sz w:val="24"/>
          <w:szCs w:val="24"/>
        </w:rPr>
        <w:t xml:space="preserve"> at least two weeks in</w:t>
      </w:r>
      <w:r w:rsidR="00C02F52" w:rsidRPr="00011703">
        <w:rPr>
          <w:color w:val="000000" w:themeColor="text1"/>
          <w:sz w:val="24"/>
          <w:szCs w:val="24"/>
        </w:rPr>
        <w:t xml:space="preserve"> advance of the meet change and cannot disrupt any other team and/or league schedule.</w:t>
      </w:r>
    </w:p>
    <w:p w14:paraId="528CCA18" w14:textId="49203FA1" w:rsidR="00C02F52" w:rsidRPr="00011703" w:rsidRDefault="00C02F52" w:rsidP="00E142C0">
      <w:pPr>
        <w:pStyle w:val="ListParagraph"/>
        <w:numPr>
          <w:ilvl w:val="2"/>
          <w:numId w:val="1"/>
        </w:numPr>
        <w:rPr>
          <w:color w:val="000000" w:themeColor="text1"/>
          <w:sz w:val="24"/>
          <w:szCs w:val="24"/>
        </w:rPr>
      </w:pPr>
      <w:r w:rsidRPr="00011703">
        <w:rPr>
          <w:color w:val="000000" w:themeColor="text1"/>
          <w:sz w:val="24"/>
          <w:szCs w:val="24"/>
        </w:rPr>
        <w:t>Scoring will be the same for both dual and tri meet individual events.</w:t>
      </w:r>
    </w:p>
    <w:p w14:paraId="7535EDBC" w14:textId="4EC51885" w:rsidR="00C02F52" w:rsidRPr="00011703" w:rsidRDefault="00C02F52" w:rsidP="00E142C0">
      <w:pPr>
        <w:pStyle w:val="ListParagraph"/>
        <w:numPr>
          <w:ilvl w:val="2"/>
          <w:numId w:val="1"/>
        </w:numPr>
        <w:rPr>
          <w:color w:val="000000" w:themeColor="text1"/>
          <w:sz w:val="24"/>
          <w:szCs w:val="24"/>
        </w:rPr>
      </w:pPr>
      <w:r w:rsidRPr="00011703">
        <w:rPr>
          <w:color w:val="000000" w:themeColor="text1"/>
          <w:sz w:val="24"/>
          <w:szCs w:val="24"/>
        </w:rPr>
        <w:t>If a team requests a league meeting, the league President will determine, in the best in</w:t>
      </w:r>
      <w:r w:rsidR="00B00943" w:rsidRPr="00011703">
        <w:rPr>
          <w:color w:val="000000" w:themeColor="text1"/>
          <w:sz w:val="24"/>
          <w:szCs w:val="24"/>
        </w:rPr>
        <w:t xml:space="preserve">terests of the league, if a meeting is to be held and when the meeting will be held. </w:t>
      </w:r>
    </w:p>
    <w:p w14:paraId="7A4A7C2E" w14:textId="46EEBEF8" w:rsidR="00B00943" w:rsidRPr="00011703" w:rsidRDefault="00B00943" w:rsidP="00E142C0">
      <w:pPr>
        <w:pStyle w:val="ListParagraph"/>
        <w:numPr>
          <w:ilvl w:val="2"/>
          <w:numId w:val="1"/>
        </w:numPr>
        <w:rPr>
          <w:color w:val="000000" w:themeColor="text1"/>
          <w:sz w:val="24"/>
          <w:szCs w:val="24"/>
        </w:rPr>
      </w:pPr>
      <w:r w:rsidRPr="00011703">
        <w:rPr>
          <w:color w:val="000000" w:themeColor="text1"/>
          <w:sz w:val="24"/>
          <w:szCs w:val="24"/>
        </w:rPr>
        <w:t>The host team furnishes ribbons for all individual and relay events, first through 6</w:t>
      </w:r>
      <w:r w:rsidRPr="00011703">
        <w:rPr>
          <w:color w:val="000000" w:themeColor="text1"/>
          <w:sz w:val="24"/>
          <w:szCs w:val="24"/>
          <w:vertAlign w:val="superscript"/>
        </w:rPr>
        <w:t>th</w:t>
      </w:r>
      <w:r w:rsidRPr="00011703">
        <w:rPr>
          <w:color w:val="000000" w:themeColor="text1"/>
          <w:sz w:val="24"/>
          <w:szCs w:val="24"/>
        </w:rPr>
        <w:t xml:space="preserve"> (6 lane pool) or, 8</w:t>
      </w:r>
      <w:r w:rsidRPr="00011703">
        <w:rPr>
          <w:color w:val="000000" w:themeColor="text1"/>
          <w:sz w:val="24"/>
          <w:szCs w:val="24"/>
          <w:vertAlign w:val="superscript"/>
        </w:rPr>
        <w:t>th</w:t>
      </w:r>
      <w:r w:rsidRPr="00011703">
        <w:rPr>
          <w:color w:val="000000" w:themeColor="text1"/>
          <w:sz w:val="24"/>
          <w:szCs w:val="24"/>
        </w:rPr>
        <w:t xml:space="preserve"> (8 lane pool), or 10</w:t>
      </w:r>
      <w:r w:rsidRPr="00011703">
        <w:rPr>
          <w:color w:val="000000" w:themeColor="text1"/>
          <w:sz w:val="24"/>
          <w:szCs w:val="24"/>
          <w:vertAlign w:val="superscript"/>
        </w:rPr>
        <w:t>th</w:t>
      </w:r>
      <w:r w:rsidRPr="00011703">
        <w:rPr>
          <w:color w:val="000000" w:themeColor="text1"/>
          <w:sz w:val="24"/>
          <w:szCs w:val="24"/>
        </w:rPr>
        <w:t xml:space="preserve"> (10 lane pool) and heat winners. The host team administers the meet. Visiting team must supply one-half of the help necessary to conduct the meet (or an amount of help proportional to the number of teams participating in the meet).</w:t>
      </w:r>
    </w:p>
    <w:p w14:paraId="3AB9A382" w14:textId="77777777" w:rsidR="00892C2E" w:rsidRPr="00011703" w:rsidRDefault="00B00943" w:rsidP="005478E2">
      <w:pPr>
        <w:pStyle w:val="ListParagraph"/>
        <w:numPr>
          <w:ilvl w:val="2"/>
          <w:numId w:val="1"/>
        </w:numPr>
        <w:spacing w:line="256" w:lineRule="auto"/>
        <w:rPr>
          <w:color w:val="000000" w:themeColor="text1"/>
          <w:sz w:val="24"/>
          <w:szCs w:val="24"/>
        </w:rPr>
      </w:pPr>
      <w:r w:rsidRPr="00011703">
        <w:rPr>
          <w:color w:val="000000" w:themeColor="text1"/>
          <w:sz w:val="24"/>
          <w:szCs w:val="24"/>
        </w:rPr>
        <w:t>Place selection in all meets and championships shall be decided by time. The league recommends watches be placed at each lane. A Colorado type timing system may be used with one backup watch per lane.</w:t>
      </w:r>
    </w:p>
    <w:p w14:paraId="4F78F7EC" w14:textId="3393C561" w:rsidR="00B00943" w:rsidRPr="00011703" w:rsidRDefault="00892C2E" w:rsidP="00892C2E">
      <w:pPr>
        <w:pStyle w:val="ListParagraph"/>
        <w:spacing w:line="256" w:lineRule="auto"/>
        <w:ind w:left="2160"/>
        <w:rPr>
          <w:color w:val="000000" w:themeColor="text1"/>
          <w:sz w:val="24"/>
          <w:szCs w:val="24"/>
        </w:rPr>
      </w:pPr>
      <w:r w:rsidRPr="00011703">
        <w:rPr>
          <w:color w:val="000000" w:themeColor="text1"/>
          <w:sz w:val="24"/>
          <w:szCs w:val="24"/>
        </w:rPr>
        <w:t xml:space="preserve">       A.</w:t>
      </w:r>
      <w:r w:rsidR="00B00943" w:rsidRPr="00011703">
        <w:rPr>
          <w:color w:val="000000" w:themeColor="text1"/>
          <w:sz w:val="24"/>
          <w:szCs w:val="24"/>
        </w:rPr>
        <w:t xml:space="preserve"> </w:t>
      </w:r>
      <w:r w:rsidR="006A1D92" w:rsidRPr="00011703">
        <w:rPr>
          <w:color w:val="000000" w:themeColor="text1"/>
          <w:sz w:val="24"/>
          <w:szCs w:val="24"/>
        </w:rPr>
        <w:t xml:space="preserve">Dual and Tri-Meets only require </w:t>
      </w:r>
      <w:r w:rsidR="006A1D92" w:rsidRPr="00011703">
        <w:rPr>
          <w:strike/>
          <w:color w:val="000000" w:themeColor="text1"/>
          <w:sz w:val="24"/>
          <w:szCs w:val="24"/>
        </w:rPr>
        <w:t>two (2</w:t>
      </w:r>
      <w:r w:rsidR="006A1D92" w:rsidRPr="00011703">
        <w:rPr>
          <w:color w:val="000000" w:themeColor="text1"/>
          <w:sz w:val="24"/>
          <w:szCs w:val="24"/>
        </w:rPr>
        <w:t>)</w:t>
      </w:r>
      <w:r w:rsidR="00C57F87" w:rsidRPr="00011703">
        <w:rPr>
          <w:color w:val="000000" w:themeColor="text1"/>
          <w:sz w:val="24"/>
          <w:szCs w:val="24"/>
        </w:rPr>
        <w:t xml:space="preserve"> one (1)</w:t>
      </w:r>
      <w:r w:rsidR="006A1D92" w:rsidRPr="00011703">
        <w:rPr>
          <w:color w:val="000000" w:themeColor="text1"/>
          <w:sz w:val="24"/>
          <w:szCs w:val="24"/>
        </w:rPr>
        <w:t xml:space="preserve"> watch</w:t>
      </w:r>
      <w:r w:rsidR="006A1D92" w:rsidRPr="00011703">
        <w:rPr>
          <w:strike/>
          <w:color w:val="000000" w:themeColor="text1"/>
          <w:sz w:val="24"/>
          <w:szCs w:val="24"/>
        </w:rPr>
        <w:t>es</w:t>
      </w:r>
      <w:r w:rsidR="006A1D92" w:rsidRPr="00011703">
        <w:rPr>
          <w:color w:val="000000" w:themeColor="text1"/>
          <w:sz w:val="24"/>
          <w:szCs w:val="24"/>
        </w:rPr>
        <w:t xml:space="preserve"> per lane</w:t>
      </w:r>
      <w:r w:rsidR="006A1D92" w:rsidRPr="00011703">
        <w:rPr>
          <w:strike/>
          <w:color w:val="000000" w:themeColor="text1"/>
          <w:sz w:val="24"/>
          <w:szCs w:val="24"/>
        </w:rPr>
        <w:t>.  MVSL Championships</w:t>
      </w:r>
      <w:r w:rsidR="005A7FFD" w:rsidRPr="00011703">
        <w:rPr>
          <w:strike/>
          <w:color w:val="000000" w:themeColor="text1"/>
          <w:sz w:val="24"/>
          <w:szCs w:val="24"/>
        </w:rPr>
        <w:t xml:space="preserve"> and Invites</w:t>
      </w:r>
      <w:r w:rsidR="006A1D92" w:rsidRPr="00011703">
        <w:rPr>
          <w:strike/>
          <w:color w:val="000000" w:themeColor="text1"/>
          <w:sz w:val="24"/>
          <w:szCs w:val="24"/>
        </w:rPr>
        <w:t xml:space="preserve"> require three (3) watches per lane.</w:t>
      </w:r>
      <w:r w:rsidR="006A1D92" w:rsidRPr="00011703">
        <w:rPr>
          <w:color w:val="000000" w:themeColor="text1"/>
          <w:sz w:val="24"/>
          <w:szCs w:val="24"/>
        </w:rPr>
        <w:t xml:space="preserve"> </w:t>
      </w:r>
      <w:r w:rsidR="00B00943" w:rsidRPr="00011703">
        <w:rPr>
          <w:strike/>
          <w:color w:val="000000" w:themeColor="text1"/>
          <w:sz w:val="24"/>
          <w:szCs w:val="24"/>
        </w:rPr>
        <w:t>Official time will be determined as follows watches are not the same:</w:t>
      </w:r>
    </w:p>
    <w:p w14:paraId="7FDAA54B" w14:textId="5144274A" w:rsidR="00B00943" w:rsidRPr="00011703" w:rsidRDefault="00B00943" w:rsidP="00B00943">
      <w:pPr>
        <w:pStyle w:val="ListParagraph"/>
        <w:numPr>
          <w:ilvl w:val="3"/>
          <w:numId w:val="1"/>
        </w:numPr>
        <w:rPr>
          <w:strike/>
          <w:color w:val="000000" w:themeColor="text1"/>
          <w:sz w:val="24"/>
          <w:szCs w:val="24"/>
        </w:rPr>
      </w:pPr>
      <w:r w:rsidRPr="00011703">
        <w:rPr>
          <w:strike/>
          <w:color w:val="000000" w:themeColor="text1"/>
          <w:sz w:val="24"/>
          <w:szCs w:val="24"/>
        </w:rPr>
        <w:t>Two watches: if both times are different, the slowest time is the official time.</w:t>
      </w:r>
      <w:r w:rsidR="00892C2E" w:rsidRPr="00011703">
        <w:rPr>
          <w:strike/>
          <w:color w:val="000000" w:themeColor="text1"/>
          <w:sz w:val="24"/>
          <w:szCs w:val="24"/>
        </w:rPr>
        <w:t xml:space="preserve"> </w:t>
      </w:r>
    </w:p>
    <w:p w14:paraId="3712D926" w14:textId="21AABF72" w:rsidR="00B00943" w:rsidRPr="00011703" w:rsidRDefault="00B00943" w:rsidP="00B00943">
      <w:pPr>
        <w:pStyle w:val="ListParagraph"/>
        <w:numPr>
          <w:ilvl w:val="3"/>
          <w:numId w:val="1"/>
        </w:numPr>
        <w:rPr>
          <w:strike/>
          <w:color w:val="000000" w:themeColor="text1"/>
          <w:sz w:val="24"/>
          <w:szCs w:val="24"/>
        </w:rPr>
      </w:pPr>
      <w:r w:rsidRPr="00011703">
        <w:rPr>
          <w:strike/>
          <w:color w:val="000000" w:themeColor="text1"/>
          <w:sz w:val="24"/>
          <w:szCs w:val="24"/>
        </w:rPr>
        <w:t xml:space="preserve">Three watches: if two watches are the same that is the official time. </w:t>
      </w:r>
    </w:p>
    <w:p w14:paraId="3DA0FA72" w14:textId="3FC59BA5" w:rsidR="00B00943" w:rsidRPr="00011703" w:rsidRDefault="00B00943" w:rsidP="00B00943">
      <w:pPr>
        <w:pStyle w:val="ListParagraph"/>
        <w:numPr>
          <w:ilvl w:val="3"/>
          <w:numId w:val="1"/>
        </w:numPr>
        <w:rPr>
          <w:color w:val="000000" w:themeColor="text1"/>
          <w:sz w:val="24"/>
          <w:szCs w:val="24"/>
        </w:rPr>
      </w:pPr>
      <w:r w:rsidRPr="00011703">
        <w:rPr>
          <w:color w:val="000000" w:themeColor="text1"/>
          <w:sz w:val="24"/>
          <w:szCs w:val="24"/>
        </w:rPr>
        <w:t xml:space="preserve">Colorado timing system: when this system is used it will determine the placement and official time. It should consist of </w:t>
      </w:r>
      <w:r w:rsidRPr="00011703">
        <w:rPr>
          <w:strike/>
          <w:color w:val="000000" w:themeColor="text1"/>
          <w:sz w:val="24"/>
          <w:szCs w:val="24"/>
        </w:rPr>
        <w:lastRenderedPageBreak/>
        <w:t>three</w:t>
      </w:r>
      <w:r w:rsidRPr="00011703">
        <w:rPr>
          <w:color w:val="000000" w:themeColor="text1"/>
          <w:sz w:val="24"/>
          <w:szCs w:val="24"/>
        </w:rPr>
        <w:t xml:space="preserve"> </w:t>
      </w:r>
      <w:r w:rsidR="00892C2E" w:rsidRPr="00011703">
        <w:rPr>
          <w:color w:val="000000" w:themeColor="text1"/>
          <w:sz w:val="24"/>
          <w:szCs w:val="24"/>
        </w:rPr>
        <w:t xml:space="preserve">two </w:t>
      </w:r>
      <w:r w:rsidRPr="00011703">
        <w:rPr>
          <w:color w:val="000000" w:themeColor="text1"/>
          <w:sz w:val="24"/>
          <w:szCs w:val="24"/>
        </w:rPr>
        <w:t>buttons and one backup watch per lane, or two buttons, a touch pad, and one backup watch per lane.</w:t>
      </w:r>
    </w:p>
    <w:p w14:paraId="245E99AB" w14:textId="60BDF87B" w:rsidR="00892C2E" w:rsidRPr="00011703" w:rsidRDefault="00892C2E" w:rsidP="00241174">
      <w:pPr>
        <w:pStyle w:val="ListParagraph"/>
        <w:numPr>
          <w:ilvl w:val="4"/>
          <w:numId w:val="1"/>
        </w:numPr>
        <w:rPr>
          <w:color w:val="000000" w:themeColor="text1"/>
          <w:sz w:val="24"/>
          <w:szCs w:val="24"/>
        </w:rPr>
      </w:pPr>
      <w:r w:rsidRPr="00011703">
        <w:rPr>
          <w:color w:val="000000" w:themeColor="text1"/>
          <w:sz w:val="24"/>
          <w:szCs w:val="24"/>
        </w:rPr>
        <w:t xml:space="preserve">Touch pads should only be used if there is a consensus among teams to use them. This is until the majority of the teams are regularly using touch pads. At that time, this should be reviewed </w:t>
      </w:r>
      <w:r w:rsidR="00C95A35" w:rsidRPr="00011703">
        <w:rPr>
          <w:color w:val="000000" w:themeColor="text1"/>
          <w:sz w:val="24"/>
          <w:szCs w:val="24"/>
        </w:rPr>
        <w:t>a</w:t>
      </w:r>
      <w:r w:rsidRPr="00011703">
        <w:rPr>
          <w:color w:val="000000" w:themeColor="text1"/>
          <w:sz w:val="24"/>
          <w:szCs w:val="24"/>
        </w:rPr>
        <w:t>nd amended.</w:t>
      </w:r>
    </w:p>
    <w:p w14:paraId="4F310D3E" w14:textId="6DFF12CB" w:rsidR="00892C2E" w:rsidRPr="00011703" w:rsidRDefault="00892C2E" w:rsidP="00892C2E">
      <w:pPr>
        <w:pStyle w:val="ListParagraph"/>
        <w:numPr>
          <w:ilvl w:val="3"/>
          <w:numId w:val="1"/>
        </w:numPr>
        <w:rPr>
          <w:color w:val="000000" w:themeColor="text1"/>
          <w:sz w:val="24"/>
          <w:szCs w:val="24"/>
        </w:rPr>
      </w:pPr>
      <w:r w:rsidRPr="00011703">
        <w:rPr>
          <w:color w:val="000000" w:themeColor="text1"/>
          <w:sz w:val="24"/>
          <w:szCs w:val="24"/>
        </w:rPr>
        <w:t>If a lane is found to have a catastrophic equipment failure that cannot be fixed during the meet, all team</w:t>
      </w:r>
      <w:r w:rsidR="00C95A35" w:rsidRPr="00011703">
        <w:rPr>
          <w:color w:val="000000" w:themeColor="text1"/>
          <w:sz w:val="24"/>
          <w:szCs w:val="24"/>
        </w:rPr>
        <w:t>s (Team President and Team League Rep)</w:t>
      </w:r>
      <w:r w:rsidRPr="00011703">
        <w:rPr>
          <w:color w:val="000000" w:themeColor="text1"/>
          <w:sz w:val="24"/>
          <w:szCs w:val="24"/>
        </w:rPr>
        <w:t xml:space="preserve"> at the meet shall be notified immediately  and a determination should be made on how to proceed. </w:t>
      </w:r>
    </w:p>
    <w:p w14:paraId="3F954AC4" w14:textId="7CC5B3A5" w:rsidR="00892C2E" w:rsidRPr="00011703" w:rsidRDefault="00892C2E" w:rsidP="00C95A35">
      <w:pPr>
        <w:pStyle w:val="ListParagraph"/>
        <w:numPr>
          <w:ilvl w:val="4"/>
          <w:numId w:val="1"/>
        </w:numPr>
        <w:rPr>
          <w:color w:val="000000" w:themeColor="text1"/>
          <w:sz w:val="24"/>
          <w:szCs w:val="24"/>
        </w:rPr>
      </w:pPr>
      <w:r w:rsidRPr="00011703">
        <w:rPr>
          <w:color w:val="000000" w:themeColor="text1"/>
          <w:sz w:val="24"/>
          <w:szCs w:val="24"/>
        </w:rPr>
        <w:t xml:space="preserve">If at a dual/tri meet the </w:t>
      </w:r>
      <w:r w:rsidR="00C95A35" w:rsidRPr="00011703">
        <w:rPr>
          <w:color w:val="000000" w:themeColor="text1"/>
          <w:sz w:val="24"/>
          <w:szCs w:val="24"/>
        </w:rPr>
        <w:t>T</w:t>
      </w:r>
      <w:r w:rsidRPr="00011703">
        <w:rPr>
          <w:color w:val="000000" w:themeColor="text1"/>
          <w:sz w:val="24"/>
          <w:szCs w:val="24"/>
        </w:rPr>
        <w:t xml:space="preserve">eam </w:t>
      </w:r>
      <w:r w:rsidR="00C95A35" w:rsidRPr="00011703">
        <w:rPr>
          <w:color w:val="000000" w:themeColor="text1"/>
          <w:sz w:val="24"/>
          <w:szCs w:val="24"/>
        </w:rPr>
        <w:t>P</w:t>
      </w:r>
      <w:r w:rsidRPr="00011703">
        <w:rPr>
          <w:color w:val="000000" w:themeColor="text1"/>
          <w:sz w:val="24"/>
          <w:szCs w:val="24"/>
        </w:rPr>
        <w:t xml:space="preserve">residents should meet with the </w:t>
      </w:r>
      <w:r w:rsidR="00C95A35" w:rsidRPr="00011703">
        <w:rPr>
          <w:color w:val="000000" w:themeColor="text1"/>
          <w:sz w:val="24"/>
          <w:szCs w:val="24"/>
        </w:rPr>
        <w:t>Meet</w:t>
      </w:r>
      <w:r w:rsidRPr="00011703">
        <w:rPr>
          <w:color w:val="000000" w:themeColor="text1"/>
          <w:sz w:val="24"/>
          <w:szCs w:val="24"/>
        </w:rPr>
        <w:t xml:space="preserve"> </w:t>
      </w:r>
      <w:r w:rsidR="00C95A35" w:rsidRPr="00011703">
        <w:rPr>
          <w:color w:val="000000" w:themeColor="text1"/>
          <w:sz w:val="24"/>
          <w:szCs w:val="24"/>
        </w:rPr>
        <w:t>R</w:t>
      </w:r>
      <w:r w:rsidRPr="00011703">
        <w:rPr>
          <w:color w:val="000000" w:themeColor="text1"/>
          <w:sz w:val="24"/>
          <w:szCs w:val="24"/>
        </w:rPr>
        <w:t xml:space="preserve">eferee to come to a mutual decision and notify the league president. No approval from </w:t>
      </w:r>
      <w:r w:rsidR="00C95A35" w:rsidRPr="00011703">
        <w:rPr>
          <w:color w:val="000000" w:themeColor="text1"/>
          <w:sz w:val="24"/>
          <w:szCs w:val="24"/>
        </w:rPr>
        <w:t>L</w:t>
      </w:r>
      <w:r w:rsidRPr="00011703">
        <w:rPr>
          <w:color w:val="000000" w:themeColor="text1"/>
          <w:sz w:val="24"/>
          <w:szCs w:val="24"/>
        </w:rPr>
        <w:t xml:space="preserve">eague </w:t>
      </w:r>
      <w:r w:rsidR="00C95A35" w:rsidRPr="00011703">
        <w:rPr>
          <w:color w:val="000000" w:themeColor="text1"/>
          <w:sz w:val="24"/>
          <w:szCs w:val="24"/>
        </w:rPr>
        <w:t>P</w:t>
      </w:r>
      <w:r w:rsidRPr="00011703">
        <w:rPr>
          <w:color w:val="000000" w:themeColor="text1"/>
          <w:sz w:val="24"/>
          <w:szCs w:val="24"/>
        </w:rPr>
        <w:t>resident is required.</w:t>
      </w:r>
    </w:p>
    <w:p w14:paraId="0C4173E7" w14:textId="1CCE0806" w:rsidR="00B00943" w:rsidRPr="00011703" w:rsidRDefault="00B00943" w:rsidP="00B00943">
      <w:pPr>
        <w:pStyle w:val="ListParagraph"/>
        <w:numPr>
          <w:ilvl w:val="2"/>
          <w:numId w:val="1"/>
        </w:numPr>
        <w:rPr>
          <w:color w:val="000000" w:themeColor="text1"/>
          <w:sz w:val="24"/>
          <w:szCs w:val="24"/>
        </w:rPr>
      </w:pPr>
      <w:r w:rsidRPr="00011703">
        <w:rPr>
          <w:color w:val="000000" w:themeColor="text1"/>
          <w:sz w:val="24"/>
          <w:szCs w:val="24"/>
        </w:rPr>
        <w:t>Lane assignments for all meets, including the championship meet, will be designated by seeded times. Lane seeding will be as follows:</w:t>
      </w:r>
    </w:p>
    <w:p w14:paraId="27169776" w14:textId="34564C40" w:rsidR="00B00943" w:rsidRPr="00011703" w:rsidRDefault="00B00943" w:rsidP="00892C2E">
      <w:pPr>
        <w:jc w:val="center"/>
        <w:rPr>
          <w:color w:val="000000" w:themeColor="text1"/>
          <w:sz w:val="24"/>
          <w:szCs w:val="24"/>
        </w:rPr>
      </w:pPr>
      <w:r w:rsidRPr="00011703">
        <w:rPr>
          <w:color w:val="000000" w:themeColor="text1"/>
          <w:sz w:val="24"/>
          <w:szCs w:val="24"/>
        </w:rPr>
        <w:t>10 Lane Pool</w:t>
      </w:r>
    </w:p>
    <w:tbl>
      <w:tblPr>
        <w:tblStyle w:val="TableGrid"/>
        <w:tblpPr w:leftFromText="180" w:rightFromText="180" w:vertAnchor="text" w:horzAnchor="page" w:tblpX="4453" w:tblpY="42"/>
        <w:tblW w:w="5036" w:type="dxa"/>
        <w:tblLook w:val="04A0" w:firstRow="1" w:lastRow="0" w:firstColumn="1" w:lastColumn="0" w:noHBand="0" w:noVBand="1"/>
      </w:tblPr>
      <w:tblGrid>
        <w:gridCol w:w="354"/>
        <w:gridCol w:w="8"/>
        <w:gridCol w:w="347"/>
        <w:gridCol w:w="24"/>
        <w:gridCol w:w="359"/>
        <w:gridCol w:w="44"/>
        <w:gridCol w:w="328"/>
        <w:gridCol w:w="28"/>
        <w:gridCol w:w="349"/>
        <w:gridCol w:w="7"/>
        <w:gridCol w:w="356"/>
        <w:gridCol w:w="356"/>
        <w:gridCol w:w="8"/>
        <w:gridCol w:w="352"/>
        <w:gridCol w:w="13"/>
        <w:gridCol w:w="344"/>
        <w:gridCol w:w="21"/>
        <w:gridCol w:w="479"/>
        <w:gridCol w:w="1259"/>
      </w:tblGrid>
      <w:tr w:rsidR="00011703" w:rsidRPr="00011703" w14:paraId="6D9F4753" w14:textId="7AADE147" w:rsidTr="00892C2E">
        <w:tc>
          <w:tcPr>
            <w:tcW w:w="362" w:type="dxa"/>
            <w:gridSpan w:val="2"/>
          </w:tcPr>
          <w:p w14:paraId="32B407E0" w14:textId="77777777" w:rsidR="00C95823" w:rsidRPr="00011703" w:rsidRDefault="00C95823" w:rsidP="00892C2E">
            <w:pPr>
              <w:jc w:val="center"/>
              <w:rPr>
                <w:color w:val="000000" w:themeColor="text1"/>
                <w:sz w:val="24"/>
                <w:szCs w:val="24"/>
              </w:rPr>
            </w:pPr>
            <w:r w:rsidRPr="00011703">
              <w:rPr>
                <w:color w:val="000000" w:themeColor="text1"/>
                <w:sz w:val="24"/>
                <w:szCs w:val="24"/>
              </w:rPr>
              <w:t>1</w:t>
            </w:r>
          </w:p>
        </w:tc>
        <w:tc>
          <w:tcPr>
            <w:tcW w:w="371" w:type="dxa"/>
            <w:gridSpan w:val="2"/>
          </w:tcPr>
          <w:p w14:paraId="3F9EE8BA" w14:textId="77777777" w:rsidR="00C95823" w:rsidRPr="00011703" w:rsidRDefault="00C95823" w:rsidP="00892C2E">
            <w:pPr>
              <w:jc w:val="center"/>
              <w:rPr>
                <w:color w:val="000000" w:themeColor="text1"/>
                <w:sz w:val="24"/>
                <w:szCs w:val="24"/>
              </w:rPr>
            </w:pPr>
            <w:r w:rsidRPr="00011703">
              <w:rPr>
                <w:color w:val="000000" w:themeColor="text1"/>
                <w:sz w:val="24"/>
                <w:szCs w:val="24"/>
              </w:rPr>
              <w:t>2</w:t>
            </w:r>
          </w:p>
        </w:tc>
        <w:tc>
          <w:tcPr>
            <w:tcW w:w="359" w:type="dxa"/>
          </w:tcPr>
          <w:p w14:paraId="4E5304EE" w14:textId="77777777" w:rsidR="00C95823" w:rsidRPr="00011703" w:rsidRDefault="00C95823" w:rsidP="00892C2E">
            <w:pPr>
              <w:jc w:val="center"/>
              <w:rPr>
                <w:color w:val="000000" w:themeColor="text1"/>
                <w:sz w:val="24"/>
                <w:szCs w:val="24"/>
              </w:rPr>
            </w:pPr>
            <w:r w:rsidRPr="00011703">
              <w:rPr>
                <w:color w:val="000000" w:themeColor="text1"/>
                <w:sz w:val="24"/>
                <w:szCs w:val="24"/>
              </w:rPr>
              <w:t>3</w:t>
            </w:r>
          </w:p>
        </w:tc>
        <w:tc>
          <w:tcPr>
            <w:tcW w:w="372" w:type="dxa"/>
            <w:gridSpan w:val="2"/>
          </w:tcPr>
          <w:p w14:paraId="61F104BC" w14:textId="77777777" w:rsidR="00C95823" w:rsidRPr="00011703" w:rsidRDefault="00C95823" w:rsidP="00892C2E">
            <w:pPr>
              <w:jc w:val="center"/>
              <w:rPr>
                <w:color w:val="000000" w:themeColor="text1"/>
                <w:sz w:val="24"/>
                <w:szCs w:val="24"/>
              </w:rPr>
            </w:pPr>
            <w:r w:rsidRPr="00011703">
              <w:rPr>
                <w:color w:val="000000" w:themeColor="text1"/>
                <w:sz w:val="24"/>
                <w:szCs w:val="24"/>
              </w:rPr>
              <w:t>4</w:t>
            </w:r>
          </w:p>
        </w:tc>
        <w:tc>
          <w:tcPr>
            <w:tcW w:w="377" w:type="dxa"/>
            <w:gridSpan w:val="2"/>
          </w:tcPr>
          <w:p w14:paraId="764F9E2C" w14:textId="77777777" w:rsidR="00C95823" w:rsidRPr="00011703" w:rsidRDefault="00C95823" w:rsidP="00892C2E">
            <w:pPr>
              <w:jc w:val="center"/>
              <w:rPr>
                <w:color w:val="000000" w:themeColor="text1"/>
                <w:sz w:val="24"/>
                <w:szCs w:val="24"/>
              </w:rPr>
            </w:pPr>
            <w:r w:rsidRPr="00011703">
              <w:rPr>
                <w:color w:val="000000" w:themeColor="text1"/>
                <w:sz w:val="24"/>
                <w:szCs w:val="24"/>
              </w:rPr>
              <w:t>5</w:t>
            </w:r>
          </w:p>
        </w:tc>
        <w:tc>
          <w:tcPr>
            <w:tcW w:w="363" w:type="dxa"/>
            <w:gridSpan w:val="2"/>
          </w:tcPr>
          <w:p w14:paraId="6774042E" w14:textId="77777777" w:rsidR="00C95823" w:rsidRPr="00011703" w:rsidRDefault="00C95823" w:rsidP="00892C2E">
            <w:pPr>
              <w:jc w:val="center"/>
              <w:rPr>
                <w:color w:val="000000" w:themeColor="text1"/>
                <w:sz w:val="24"/>
                <w:szCs w:val="24"/>
              </w:rPr>
            </w:pPr>
            <w:r w:rsidRPr="00011703">
              <w:rPr>
                <w:color w:val="000000" w:themeColor="text1"/>
                <w:sz w:val="24"/>
                <w:szCs w:val="24"/>
              </w:rPr>
              <w:t>6</w:t>
            </w:r>
          </w:p>
        </w:tc>
        <w:tc>
          <w:tcPr>
            <w:tcW w:w="364" w:type="dxa"/>
            <w:gridSpan w:val="2"/>
          </w:tcPr>
          <w:p w14:paraId="68D13ED6" w14:textId="77777777" w:rsidR="00C95823" w:rsidRPr="00011703" w:rsidRDefault="00C95823" w:rsidP="00892C2E">
            <w:pPr>
              <w:jc w:val="center"/>
              <w:rPr>
                <w:color w:val="000000" w:themeColor="text1"/>
                <w:sz w:val="24"/>
                <w:szCs w:val="24"/>
              </w:rPr>
            </w:pPr>
            <w:r w:rsidRPr="00011703">
              <w:rPr>
                <w:color w:val="000000" w:themeColor="text1"/>
                <w:sz w:val="24"/>
                <w:szCs w:val="24"/>
              </w:rPr>
              <w:t>7</w:t>
            </w:r>
          </w:p>
        </w:tc>
        <w:tc>
          <w:tcPr>
            <w:tcW w:w="365" w:type="dxa"/>
            <w:gridSpan w:val="2"/>
          </w:tcPr>
          <w:p w14:paraId="3E6487AF" w14:textId="77777777" w:rsidR="00C95823" w:rsidRPr="00011703" w:rsidRDefault="00C95823" w:rsidP="00892C2E">
            <w:pPr>
              <w:jc w:val="center"/>
              <w:rPr>
                <w:color w:val="000000" w:themeColor="text1"/>
                <w:sz w:val="24"/>
                <w:szCs w:val="24"/>
              </w:rPr>
            </w:pPr>
            <w:r w:rsidRPr="00011703">
              <w:rPr>
                <w:color w:val="000000" w:themeColor="text1"/>
                <w:sz w:val="24"/>
                <w:szCs w:val="24"/>
              </w:rPr>
              <w:t>8</w:t>
            </w:r>
          </w:p>
        </w:tc>
        <w:tc>
          <w:tcPr>
            <w:tcW w:w="365" w:type="dxa"/>
            <w:gridSpan w:val="2"/>
          </w:tcPr>
          <w:p w14:paraId="31B62CA7" w14:textId="77777777" w:rsidR="00C95823" w:rsidRPr="00011703" w:rsidRDefault="00C95823" w:rsidP="00892C2E">
            <w:pPr>
              <w:jc w:val="center"/>
              <w:rPr>
                <w:color w:val="000000" w:themeColor="text1"/>
                <w:sz w:val="24"/>
                <w:szCs w:val="24"/>
              </w:rPr>
            </w:pPr>
            <w:r w:rsidRPr="00011703">
              <w:rPr>
                <w:color w:val="000000" w:themeColor="text1"/>
                <w:sz w:val="24"/>
                <w:szCs w:val="24"/>
              </w:rPr>
              <w:t>9</w:t>
            </w:r>
          </w:p>
        </w:tc>
        <w:tc>
          <w:tcPr>
            <w:tcW w:w="479" w:type="dxa"/>
          </w:tcPr>
          <w:p w14:paraId="34DBC19C" w14:textId="77777777" w:rsidR="00C95823" w:rsidRPr="00011703" w:rsidRDefault="00C95823" w:rsidP="00892C2E">
            <w:pPr>
              <w:jc w:val="center"/>
              <w:rPr>
                <w:color w:val="000000" w:themeColor="text1"/>
                <w:sz w:val="24"/>
                <w:szCs w:val="24"/>
              </w:rPr>
            </w:pPr>
            <w:r w:rsidRPr="00011703">
              <w:rPr>
                <w:color w:val="000000" w:themeColor="text1"/>
                <w:sz w:val="24"/>
                <w:szCs w:val="24"/>
              </w:rPr>
              <w:t>10</w:t>
            </w:r>
          </w:p>
        </w:tc>
        <w:tc>
          <w:tcPr>
            <w:tcW w:w="1259" w:type="dxa"/>
          </w:tcPr>
          <w:p w14:paraId="7BA865F0" w14:textId="30F2357E" w:rsidR="00C95823" w:rsidRPr="00011703" w:rsidRDefault="00C95823" w:rsidP="00892C2E">
            <w:pPr>
              <w:jc w:val="center"/>
              <w:rPr>
                <w:color w:val="000000" w:themeColor="text1"/>
                <w:sz w:val="24"/>
                <w:szCs w:val="24"/>
              </w:rPr>
            </w:pPr>
            <w:r w:rsidRPr="00011703">
              <w:rPr>
                <w:color w:val="000000" w:themeColor="text1"/>
                <w:sz w:val="24"/>
                <w:szCs w:val="24"/>
              </w:rPr>
              <w:t>LANE</w:t>
            </w:r>
          </w:p>
        </w:tc>
      </w:tr>
      <w:tr w:rsidR="00011703" w:rsidRPr="00011703" w14:paraId="70E4C181" w14:textId="065B9FDA" w:rsidTr="00892C2E">
        <w:tc>
          <w:tcPr>
            <w:tcW w:w="354" w:type="dxa"/>
          </w:tcPr>
          <w:p w14:paraId="12802A33" w14:textId="77777777" w:rsidR="00C95823" w:rsidRPr="00011703" w:rsidRDefault="00C95823" w:rsidP="00892C2E">
            <w:pPr>
              <w:jc w:val="center"/>
              <w:rPr>
                <w:color w:val="000000" w:themeColor="text1"/>
                <w:sz w:val="24"/>
                <w:szCs w:val="24"/>
              </w:rPr>
            </w:pPr>
            <w:r w:rsidRPr="00011703">
              <w:rPr>
                <w:color w:val="000000" w:themeColor="text1"/>
                <w:sz w:val="24"/>
                <w:szCs w:val="24"/>
              </w:rPr>
              <w:t>9</w:t>
            </w:r>
          </w:p>
        </w:tc>
        <w:tc>
          <w:tcPr>
            <w:tcW w:w="355" w:type="dxa"/>
            <w:gridSpan w:val="2"/>
          </w:tcPr>
          <w:p w14:paraId="59DFA17F" w14:textId="77777777" w:rsidR="00C95823" w:rsidRPr="00011703" w:rsidRDefault="00C95823" w:rsidP="00892C2E">
            <w:pPr>
              <w:jc w:val="center"/>
              <w:rPr>
                <w:color w:val="000000" w:themeColor="text1"/>
                <w:sz w:val="24"/>
                <w:szCs w:val="24"/>
              </w:rPr>
            </w:pPr>
            <w:r w:rsidRPr="00011703">
              <w:rPr>
                <w:color w:val="000000" w:themeColor="text1"/>
                <w:sz w:val="24"/>
                <w:szCs w:val="24"/>
              </w:rPr>
              <w:t>7</w:t>
            </w:r>
          </w:p>
        </w:tc>
        <w:tc>
          <w:tcPr>
            <w:tcW w:w="427" w:type="dxa"/>
            <w:gridSpan w:val="3"/>
          </w:tcPr>
          <w:p w14:paraId="73435D1A" w14:textId="77777777" w:rsidR="00C95823" w:rsidRPr="00011703" w:rsidRDefault="00C95823" w:rsidP="00892C2E">
            <w:pPr>
              <w:jc w:val="center"/>
              <w:rPr>
                <w:color w:val="000000" w:themeColor="text1"/>
                <w:sz w:val="24"/>
                <w:szCs w:val="24"/>
              </w:rPr>
            </w:pPr>
            <w:r w:rsidRPr="00011703">
              <w:rPr>
                <w:color w:val="000000" w:themeColor="text1"/>
                <w:sz w:val="24"/>
                <w:szCs w:val="24"/>
              </w:rPr>
              <w:t>5</w:t>
            </w:r>
          </w:p>
        </w:tc>
        <w:tc>
          <w:tcPr>
            <w:tcW w:w="356" w:type="dxa"/>
            <w:gridSpan w:val="2"/>
          </w:tcPr>
          <w:p w14:paraId="7A5791B9" w14:textId="77777777" w:rsidR="00C95823" w:rsidRPr="00011703" w:rsidRDefault="00C95823" w:rsidP="00892C2E">
            <w:pPr>
              <w:jc w:val="center"/>
              <w:rPr>
                <w:color w:val="000000" w:themeColor="text1"/>
                <w:sz w:val="24"/>
                <w:szCs w:val="24"/>
              </w:rPr>
            </w:pPr>
            <w:r w:rsidRPr="00011703">
              <w:rPr>
                <w:color w:val="000000" w:themeColor="text1"/>
                <w:sz w:val="24"/>
                <w:szCs w:val="24"/>
              </w:rPr>
              <w:t>3</w:t>
            </w:r>
          </w:p>
        </w:tc>
        <w:tc>
          <w:tcPr>
            <w:tcW w:w="356" w:type="dxa"/>
            <w:gridSpan w:val="2"/>
          </w:tcPr>
          <w:p w14:paraId="0C7E59FA" w14:textId="77777777" w:rsidR="00C95823" w:rsidRPr="00011703" w:rsidRDefault="00C95823" w:rsidP="00892C2E">
            <w:pPr>
              <w:jc w:val="center"/>
              <w:rPr>
                <w:color w:val="000000" w:themeColor="text1"/>
                <w:sz w:val="24"/>
                <w:szCs w:val="24"/>
              </w:rPr>
            </w:pPr>
            <w:r w:rsidRPr="00011703">
              <w:rPr>
                <w:color w:val="000000" w:themeColor="text1"/>
                <w:sz w:val="24"/>
                <w:szCs w:val="24"/>
              </w:rPr>
              <w:t>1</w:t>
            </w:r>
          </w:p>
        </w:tc>
        <w:tc>
          <w:tcPr>
            <w:tcW w:w="356" w:type="dxa"/>
          </w:tcPr>
          <w:p w14:paraId="664E715B" w14:textId="77777777" w:rsidR="00C95823" w:rsidRPr="00011703" w:rsidRDefault="00C95823" w:rsidP="00892C2E">
            <w:pPr>
              <w:jc w:val="center"/>
              <w:rPr>
                <w:color w:val="000000" w:themeColor="text1"/>
                <w:sz w:val="24"/>
                <w:szCs w:val="24"/>
              </w:rPr>
            </w:pPr>
            <w:r w:rsidRPr="00011703">
              <w:rPr>
                <w:color w:val="000000" w:themeColor="text1"/>
                <w:sz w:val="24"/>
                <w:szCs w:val="24"/>
              </w:rPr>
              <w:t>2</w:t>
            </w:r>
          </w:p>
        </w:tc>
        <w:tc>
          <w:tcPr>
            <w:tcW w:w="356" w:type="dxa"/>
          </w:tcPr>
          <w:p w14:paraId="6A5FB055" w14:textId="77777777" w:rsidR="00C95823" w:rsidRPr="00011703" w:rsidRDefault="00C95823" w:rsidP="00892C2E">
            <w:pPr>
              <w:jc w:val="center"/>
              <w:rPr>
                <w:color w:val="000000" w:themeColor="text1"/>
                <w:sz w:val="24"/>
                <w:szCs w:val="24"/>
              </w:rPr>
            </w:pPr>
            <w:r w:rsidRPr="00011703">
              <w:rPr>
                <w:color w:val="000000" w:themeColor="text1"/>
                <w:sz w:val="24"/>
                <w:szCs w:val="24"/>
              </w:rPr>
              <w:t>4</w:t>
            </w:r>
          </w:p>
        </w:tc>
        <w:tc>
          <w:tcPr>
            <w:tcW w:w="360" w:type="dxa"/>
            <w:gridSpan w:val="2"/>
          </w:tcPr>
          <w:p w14:paraId="73FCABE1" w14:textId="77777777" w:rsidR="00C95823" w:rsidRPr="00011703" w:rsidRDefault="00C95823" w:rsidP="00892C2E">
            <w:pPr>
              <w:jc w:val="center"/>
              <w:rPr>
                <w:color w:val="000000" w:themeColor="text1"/>
                <w:sz w:val="24"/>
                <w:szCs w:val="24"/>
              </w:rPr>
            </w:pPr>
            <w:r w:rsidRPr="00011703">
              <w:rPr>
                <w:color w:val="000000" w:themeColor="text1"/>
                <w:sz w:val="24"/>
                <w:szCs w:val="24"/>
              </w:rPr>
              <w:t>6</w:t>
            </w:r>
          </w:p>
        </w:tc>
        <w:tc>
          <w:tcPr>
            <w:tcW w:w="357" w:type="dxa"/>
            <w:gridSpan w:val="2"/>
          </w:tcPr>
          <w:p w14:paraId="3F5AD25F" w14:textId="77777777" w:rsidR="00C95823" w:rsidRPr="00011703" w:rsidRDefault="00C95823" w:rsidP="00892C2E">
            <w:pPr>
              <w:jc w:val="center"/>
              <w:rPr>
                <w:color w:val="000000" w:themeColor="text1"/>
                <w:sz w:val="24"/>
                <w:szCs w:val="24"/>
              </w:rPr>
            </w:pPr>
            <w:r w:rsidRPr="00011703">
              <w:rPr>
                <w:color w:val="000000" w:themeColor="text1"/>
                <w:sz w:val="24"/>
                <w:szCs w:val="24"/>
              </w:rPr>
              <w:t>8</w:t>
            </w:r>
          </w:p>
        </w:tc>
        <w:tc>
          <w:tcPr>
            <w:tcW w:w="500" w:type="dxa"/>
            <w:gridSpan w:val="2"/>
          </w:tcPr>
          <w:p w14:paraId="1A455544" w14:textId="77777777" w:rsidR="00C95823" w:rsidRPr="00011703" w:rsidRDefault="00C95823" w:rsidP="00892C2E">
            <w:pPr>
              <w:jc w:val="center"/>
              <w:rPr>
                <w:color w:val="000000" w:themeColor="text1"/>
                <w:sz w:val="24"/>
                <w:szCs w:val="24"/>
              </w:rPr>
            </w:pPr>
            <w:r w:rsidRPr="00011703">
              <w:rPr>
                <w:color w:val="000000" w:themeColor="text1"/>
                <w:sz w:val="24"/>
                <w:szCs w:val="24"/>
              </w:rPr>
              <w:t>10</w:t>
            </w:r>
          </w:p>
        </w:tc>
        <w:tc>
          <w:tcPr>
            <w:tcW w:w="1259" w:type="dxa"/>
          </w:tcPr>
          <w:p w14:paraId="041024D2" w14:textId="2CFE8229" w:rsidR="00C95823" w:rsidRPr="00011703" w:rsidRDefault="00C95823" w:rsidP="00892C2E">
            <w:pPr>
              <w:jc w:val="center"/>
              <w:rPr>
                <w:color w:val="000000" w:themeColor="text1"/>
                <w:sz w:val="24"/>
                <w:szCs w:val="24"/>
              </w:rPr>
            </w:pPr>
            <w:r w:rsidRPr="00011703">
              <w:rPr>
                <w:color w:val="000000" w:themeColor="text1"/>
                <w:sz w:val="24"/>
                <w:szCs w:val="24"/>
              </w:rPr>
              <w:t>SWIMMER</w:t>
            </w:r>
          </w:p>
        </w:tc>
      </w:tr>
    </w:tbl>
    <w:p w14:paraId="598BA6FE" w14:textId="0EE273B2" w:rsidR="00C95823" w:rsidRPr="00011703" w:rsidRDefault="00C95823" w:rsidP="00892C2E">
      <w:pPr>
        <w:jc w:val="center"/>
        <w:rPr>
          <w:color w:val="000000" w:themeColor="text1"/>
          <w:sz w:val="24"/>
          <w:szCs w:val="24"/>
        </w:rPr>
      </w:pPr>
    </w:p>
    <w:p w14:paraId="22373733" w14:textId="3AD419DD" w:rsidR="00C95823" w:rsidRPr="00011703" w:rsidRDefault="00C95823" w:rsidP="00892C2E">
      <w:pPr>
        <w:jc w:val="center"/>
        <w:rPr>
          <w:color w:val="000000" w:themeColor="text1"/>
          <w:sz w:val="24"/>
          <w:szCs w:val="24"/>
        </w:rPr>
      </w:pPr>
    </w:p>
    <w:p w14:paraId="14B416A3" w14:textId="6DB80F7C" w:rsidR="00C64745" w:rsidRPr="00011703" w:rsidRDefault="00C95823" w:rsidP="00892C2E">
      <w:pPr>
        <w:jc w:val="center"/>
        <w:rPr>
          <w:color w:val="000000" w:themeColor="text1"/>
          <w:sz w:val="24"/>
          <w:szCs w:val="24"/>
        </w:rPr>
      </w:pPr>
      <w:r w:rsidRPr="00011703">
        <w:rPr>
          <w:color w:val="000000" w:themeColor="text1"/>
          <w:sz w:val="24"/>
          <w:szCs w:val="24"/>
        </w:rPr>
        <w:t>8 Lane Pool</w:t>
      </w:r>
    </w:p>
    <w:tbl>
      <w:tblPr>
        <w:tblStyle w:val="TableGrid"/>
        <w:tblW w:w="0" w:type="auto"/>
        <w:tblInd w:w="3055" w:type="dxa"/>
        <w:tblLook w:val="04A0" w:firstRow="1" w:lastRow="0" w:firstColumn="1" w:lastColumn="0" w:noHBand="0" w:noVBand="1"/>
      </w:tblPr>
      <w:tblGrid>
        <w:gridCol w:w="438"/>
        <w:gridCol w:w="438"/>
        <w:gridCol w:w="438"/>
        <w:gridCol w:w="438"/>
        <w:gridCol w:w="438"/>
        <w:gridCol w:w="438"/>
        <w:gridCol w:w="438"/>
        <w:gridCol w:w="438"/>
        <w:gridCol w:w="1259"/>
      </w:tblGrid>
      <w:tr w:rsidR="00011703" w:rsidRPr="00011703" w14:paraId="2C6B7C44" w14:textId="77777777" w:rsidTr="00892C2E">
        <w:tc>
          <w:tcPr>
            <w:tcW w:w="438" w:type="dxa"/>
          </w:tcPr>
          <w:p w14:paraId="73AE54AA" w14:textId="770318AF" w:rsidR="00C95823" w:rsidRPr="00011703" w:rsidRDefault="00C95823" w:rsidP="00892C2E">
            <w:pPr>
              <w:jc w:val="center"/>
              <w:rPr>
                <w:color w:val="000000" w:themeColor="text1"/>
                <w:sz w:val="24"/>
                <w:szCs w:val="24"/>
              </w:rPr>
            </w:pPr>
            <w:r w:rsidRPr="00011703">
              <w:rPr>
                <w:color w:val="000000" w:themeColor="text1"/>
                <w:sz w:val="24"/>
                <w:szCs w:val="24"/>
              </w:rPr>
              <w:t>1</w:t>
            </w:r>
          </w:p>
        </w:tc>
        <w:tc>
          <w:tcPr>
            <w:tcW w:w="438" w:type="dxa"/>
          </w:tcPr>
          <w:p w14:paraId="01F2E9F5" w14:textId="49AB20B5" w:rsidR="00C95823" w:rsidRPr="00011703" w:rsidRDefault="00C95823" w:rsidP="00892C2E">
            <w:pPr>
              <w:jc w:val="center"/>
              <w:rPr>
                <w:color w:val="000000" w:themeColor="text1"/>
                <w:sz w:val="24"/>
                <w:szCs w:val="24"/>
              </w:rPr>
            </w:pPr>
            <w:r w:rsidRPr="00011703">
              <w:rPr>
                <w:color w:val="000000" w:themeColor="text1"/>
                <w:sz w:val="24"/>
                <w:szCs w:val="24"/>
              </w:rPr>
              <w:t>2</w:t>
            </w:r>
          </w:p>
        </w:tc>
        <w:tc>
          <w:tcPr>
            <w:tcW w:w="438" w:type="dxa"/>
          </w:tcPr>
          <w:p w14:paraId="5F061A91" w14:textId="74679BBA" w:rsidR="00C95823" w:rsidRPr="00011703" w:rsidRDefault="00C95823" w:rsidP="00892C2E">
            <w:pPr>
              <w:jc w:val="center"/>
              <w:rPr>
                <w:color w:val="000000" w:themeColor="text1"/>
                <w:sz w:val="24"/>
                <w:szCs w:val="24"/>
              </w:rPr>
            </w:pPr>
            <w:r w:rsidRPr="00011703">
              <w:rPr>
                <w:color w:val="000000" w:themeColor="text1"/>
                <w:sz w:val="24"/>
                <w:szCs w:val="24"/>
              </w:rPr>
              <w:t>3</w:t>
            </w:r>
          </w:p>
        </w:tc>
        <w:tc>
          <w:tcPr>
            <w:tcW w:w="438" w:type="dxa"/>
          </w:tcPr>
          <w:p w14:paraId="08362039" w14:textId="0EEB7607" w:rsidR="00C95823" w:rsidRPr="00011703" w:rsidRDefault="00C95823" w:rsidP="00892C2E">
            <w:pPr>
              <w:jc w:val="center"/>
              <w:rPr>
                <w:color w:val="000000" w:themeColor="text1"/>
                <w:sz w:val="24"/>
                <w:szCs w:val="24"/>
              </w:rPr>
            </w:pPr>
            <w:r w:rsidRPr="00011703">
              <w:rPr>
                <w:color w:val="000000" w:themeColor="text1"/>
                <w:sz w:val="24"/>
                <w:szCs w:val="24"/>
              </w:rPr>
              <w:t>4</w:t>
            </w:r>
          </w:p>
        </w:tc>
        <w:tc>
          <w:tcPr>
            <w:tcW w:w="438" w:type="dxa"/>
          </w:tcPr>
          <w:p w14:paraId="1F7ED246" w14:textId="1393F6B7" w:rsidR="00C95823" w:rsidRPr="00011703" w:rsidRDefault="00C95823" w:rsidP="00892C2E">
            <w:pPr>
              <w:jc w:val="center"/>
              <w:rPr>
                <w:color w:val="000000" w:themeColor="text1"/>
                <w:sz w:val="24"/>
                <w:szCs w:val="24"/>
              </w:rPr>
            </w:pPr>
            <w:r w:rsidRPr="00011703">
              <w:rPr>
                <w:color w:val="000000" w:themeColor="text1"/>
                <w:sz w:val="24"/>
                <w:szCs w:val="24"/>
              </w:rPr>
              <w:t>5</w:t>
            </w:r>
          </w:p>
        </w:tc>
        <w:tc>
          <w:tcPr>
            <w:tcW w:w="438" w:type="dxa"/>
          </w:tcPr>
          <w:p w14:paraId="5F55774F" w14:textId="1384ED8A" w:rsidR="00C95823" w:rsidRPr="00011703" w:rsidRDefault="00C95823" w:rsidP="00892C2E">
            <w:pPr>
              <w:jc w:val="center"/>
              <w:rPr>
                <w:color w:val="000000" w:themeColor="text1"/>
                <w:sz w:val="24"/>
                <w:szCs w:val="24"/>
              </w:rPr>
            </w:pPr>
            <w:r w:rsidRPr="00011703">
              <w:rPr>
                <w:color w:val="000000" w:themeColor="text1"/>
                <w:sz w:val="24"/>
                <w:szCs w:val="24"/>
              </w:rPr>
              <w:t>6</w:t>
            </w:r>
          </w:p>
        </w:tc>
        <w:tc>
          <w:tcPr>
            <w:tcW w:w="438" w:type="dxa"/>
          </w:tcPr>
          <w:p w14:paraId="6CCEEE29" w14:textId="372C1FE0" w:rsidR="00C95823" w:rsidRPr="00011703" w:rsidRDefault="00C95823" w:rsidP="00892C2E">
            <w:pPr>
              <w:jc w:val="center"/>
              <w:rPr>
                <w:color w:val="000000" w:themeColor="text1"/>
                <w:sz w:val="24"/>
                <w:szCs w:val="24"/>
              </w:rPr>
            </w:pPr>
            <w:r w:rsidRPr="00011703">
              <w:rPr>
                <w:color w:val="000000" w:themeColor="text1"/>
                <w:sz w:val="24"/>
                <w:szCs w:val="24"/>
              </w:rPr>
              <w:t>7</w:t>
            </w:r>
          </w:p>
        </w:tc>
        <w:tc>
          <w:tcPr>
            <w:tcW w:w="438" w:type="dxa"/>
          </w:tcPr>
          <w:p w14:paraId="59937A47" w14:textId="32CFA287" w:rsidR="00C95823" w:rsidRPr="00011703" w:rsidRDefault="00C95823" w:rsidP="00892C2E">
            <w:pPr>
              <w:jc w:val="center"/>
              <w:rPr>
                <w:color w:val="000000" w:themeColor="text1"/>
                <w:sz w:val="24"/>
                <w:szCs w:val="24"/>
              </w:rPr>
            </w:pPr>
            <w:r w:rsidRPr="00011703">
              <w:rPr>
                <w:color w:val="000000" w:themeColor="text1"/>
                <w:sz w:val="24"/>
                <w:szCs w:val="24"/>
              </w:rPr>
              <w:t>8</w:t>
            </w:r>
          </w:p>
        </w:tc>
        <w:tc>
          <w:tcPr>
            <w:tcW w:w="1259" w:type="dxa"/>
          </w:tcPr>
          <w:p w14:paraId="09C6D87A" w14:textId="2B566D0A" w:rsidR="00C95823" w:rsidRPr="00011703" w:rsidRDefault="00C95823" w:rsidP="00892C2E">
            <w:pPr>
              <w:jc w:val="center"/>
              <w:rPr>
                <w:color w:val="000000" w:themeColor="text1"/>
                <w:sz w:val="24"/>
                <w:szCs w:val="24"/>
              </w:rPr>
            </w:pPr>
            <w:r w:rsidRPr="00011703">
              <w:rPr>
                <w:color w:val="000000" w:themeColor="text1"/>
                <w:sz w:val="24"/>
                <w:szCs w:val="24"/>
              </w:rPr>
              <w:t>LANE</w:t>
            </w:r>
          </w:p>
        </w:tc>
      </w:tr>
      <w:tr w:rsidR="00C95823" w:rsidRPr="00011703" w14:paraId="766AB733" w14:textId="77777777" w:rsidTr="00892C2E">
        <w:tc>
          <w:tcPr>
            <w:tcW w:w="438" w:type="dxa"/>
          </w:tcPr>
          <w:p w14:paraId="328AFC2B" w14:textId="2DA1DC85" w:rsidR="00C95823" w:rsidRPr="00011703" w:rsidRDefault="00C95823" w:rsidP="00892C2E">
            <w:pPr>
              <w:jc w:val="center"/>
              <w:rPr>
                <w:color w:val="000000" w:themeColor="text1"/>
                <w:sz w:val="24"/>
                <w:szCs w:val="24"/>
              </w:rPr>
            </w:pPr>
            <w:r w:rsidRPr="00011703">
              <w:rPr>
                <w:color w:val="000000" w:themeColor="text1"/>
                <w:sz w:val="24"/>
                <w:szCs w:val="24"/>
              </w:rPr>
              <w:t>7</w:t>
            </w:r>
          </w:p>
        </w:tc>
        <w:tc>
          <w:tcPr>
            <w:tcW w:w="438" w:type="dxa"/>
          </w:tcPr>
          <w:p w14:paraId="18F8D1B1" w14:textId="3595A386" w:rsidR="00C95823" w:rsidRPr="00011703" w:rsidRDefault="00C95823" w:rsidP="00892C2E">
            <w:pPr>
              <w:jc w:val="center"/>
              <w:rPr>
                <w:color w:val="000000" w:themeColor="text1"/>
                <w:sz w:val="24"/>
                <w:szCs w:val="24"/>
              </w:rPr>
            </w:pPr>
            <w:r w:rsidRPr="00011703">
              <w:rPr>
                <w:color w:val="000000" w:themeColor="text1"/>
                <w:sz w:val="24"/>
                <w:szCs w:val="24"/>
              </w:rPr>
              <w:t>5</w:t>
            </w:r>
          </w:p>
        </w:tc>
        <w:tc>
          <w:tcPr>
            <w:tcW w:w="438" w:type="dxa"/>
          </w:tcPr>
          <w:p w14:paraId="1C914580" w14:textId="48AF10EA" w:rsidR="00C95823" w:rsidRPr="00011703" w:rsidRDefault="00C95823" w:rsidP="00892C2E">
            <w:pPr>
              <w:jc w:val="center"/>
              <w:rPr>
                <w:color w:val="000000" w:themeColor="text1"/>
                <w:sz w:val="24"/>
                <w:szCs w:val="24"/>
              </w:rPr>
            </w:pPr>
            <w:r w:rsidRPr="00011703">
              <w:rPr>
                <w:color w:val="000000" w:themeColor="text1"/>
                <w:sz w:val="24"/>
                <w:szCs w:val="24"/>
              </w:rPr>
              <w:t>3</w:t>
            </w:r>
          </w:p>
        </w:tc>
        <w:tc>
          <w:tcPr>
            <w:tcW w:w="438" w:type="dxa"/>
          </w:tcPr>
          <w:p w14:paraId="0C23FCF2" w14:textId="7F28B48D" w:rsidR="00C95823" w:rsidRPr="00011703" w:rsidRDefault="00C95823" w:rsidP="00892C2E">
            <w:pPr>
              <w:jc w:val="center"/>
              <w:rPr>
                <w:color w:val="000000" w:themeColor="text1"/>
                <w:sz w:val="24"/>
                <w:szCs w:val="24"/>
              </w:rPr>
            </w:pPr>
            <w:r w:rsidRPr="00011703">
              <w:rPr>
                <w:color w:val="000000" w:themeColor="text1"/>
                <w:sz w:val="24"/>
                <w:szCs w:val="24"/>
              </w:rPr>
              <w:t>1</w:t>
            </w:r>
          </w:p>
        </w:tc>
        <w:tc>
          <w:tcPr>
            <w:tcW w:w="438" w:type="dxa"/>
          </w:tcPr>
          <w:p w14:paraId="5BAB814A" w14:textId="57A3735E" w:rsidR="00C95823" w:rsidRPr="00011703" w:rsidRDefault="00C95823" w:rsidP="00892C2E">
            <w:pPr>
              <w:jc w:val="center"/>
              <w:rPr>
                <w:color w:val="000000" w:themeColor="text1"/>
                <w:sz w:val="24"/>
                <w:szCs w:val="24"/>
              </w:rPr>
            </w:pPr>
            <w:r w:rsidRPr="00011703">
              <w:rPr>
                <w:color w:val="000000" w:themeColor="text1"/>
                <w:sz w:val="24"/>
                <w:szCs w:val="24"/>
              </w:rPr>
              <w:t>2</w:t>
            </w:r>
          </w:p>
        </w:tc>
        <w:tc>
          <w:tcPr>
            <w:tcW w:w="438" w:type="dxa"/>
          </w:tcPr>
          <w:p w14:paraId="5D8BE89F" w14:textId="348DB797" w:rsidR="00C95823" w:rsidRPr="00011703" w:rsidRDefault="00C95823" w:rsidP="00892C2E">
            <w:pPr>
              <w:jc w:val="center"/>
              <w:rPr>
                <w:color w:val="000000" w:themeColor="text1"/>
                <w:sz w:val="24"/>
                <w:szCs w:val="24"/>
              </w:rPr>
            </w:pPr>
            <w:r w:rsidRPr="00011703">
              <w:rPr>
                <w:color w:val="000000" w:themeColor="text1"/>
                <w:sz w:val="24"/>
                <w:szCs w:val="24"/>
              </w:rPr>
              <w:t>4</w:t>
            </w:r>
          </w:p>
        </w:tc>
        <w:tc>
          <w:tcPr>
            <w:tcW w:w="438" w:type="dxa"/>
          </w:tcPr>
          <w:p w14:paraId="5B67F573" w14:textId="3BC8D88C" w:rsidR="00C95823" w:rsidRPr="00011703" w:rsidRDefault="00C95823" w:rsidP="00892C2E">
            <w:pPr>
              <w:jc w:val="center"/>
              <w:rPr>
                <w:color w:val="000000" w:themeColor="text1"/>
                <w:sz w:val="24"/>
                <w:szCs w:val="24"/>
              </w:rPr>
            </w:pPr>
            <w:r w:rsidRPr="00011703">
              <w:rPr>
                <w:color w:val="000000" w:themeColor="text1"/>
                <w:sz w:val="24"/>
                <w:szCs w:val="24"/>
              </w:rPr>
              <w:t>6</w:t>
            </w:r>
          </w:p>
        </w:tc>
        <w:tc>
          <w:tcPr>
            <w:tcW w:w="438" w:type="dxa"/>
          </w:tcPr>
          <w:p w14:paraId="3E4026E0" w14:textId="232851A5" w:rsidR="00C95823" w:rsidRPr="00011703" w:rsidRDefault="00C95823" w:rsidP="00892C2E">
            <w:pPr>
              <w:jc w:val="center"/>
              <w:rPr>
                <w:color w:val="000000" w:themeColor="text1"/>
                <w:sz w:val="24"/>
                <w:szCs w:val="24"/>
              </w:rPr>
            </w:pPr>
            <w:r w:rsidRPr="00011703">
              <w:rPr>
                <w:color w:val="000000" w:themeColor="text1"/>
                <w:sz w:val="24"/>
                <w:szCs w:val="24"/>
              </w:rPr>
              <w:t>8</w:t>
            </w:r>
          </w:p>
        </w:tc>
        <w:tc>
          <w:tcPr>
            <w:tcW w:w="1259" w:type="dxa"/>
          </w:tcPr>
          <w:p w14:paraId="3E204102" w14:textId="4936F8E3" w:rsidR="00C95823" w:rsidRPr="00011703" w:rsidRDefault="00C95823" w:rsidP="00892C2E">
            <w:pPr>
              <w:jc w:val="center"/>
              <w:rPr>
                <w:color w:val="000000" w:themeColor="text1"/>
                <w:sz w:val="24"/>
                <w:szCs w:val="24"/>
              </w:rPr>
            </w:pPr>
            <w:r w:rsidRPr="00011703">
              <w:rPr>
                <w:color w:val="000000" w:themeColor="text1"/>
                <w:sz w:val="24"/>
                <w:szCs w:val="24"/>
              </w:rPr>
              <w:t>SWIMMER</w:t>
            </w:r>
          </w:p>
        </w:tc>
      </w:tr>
    </w:tbl>
    <w:p w14:paraId="21955BBB" w14:textId="79ECDECF" w:rsidR="00C64745" w:rsidRPr="00011703" w:rsidRDefault="00C64745" w:rsidP="00892C2E">
      <w:pPr>
        <w:jc w:val="center"/>
        <w:rPr>
          <w:color w:val="000000" w:themeColor="text1"/>
          <w:sz w:val="24"/>
          <w:szCs w:val="24"/>
        </w:rPr>
      </w:pPr>
    </w:p>
    <w:p w14:paraId="7DCD8A65" w14:textId="1D38040D" w:rsidR="00C64745" w:rsidRPr="00011703" w:rsidRDefault="00C64745" w:rsidP="00892C2E">
      <w:pPr>
        <w:jc w:val="center"/>
        <w:rPr>
          <w:color w:val="000000" w:themeColor="text1"/>
          <w:sz w:val="24"/>
          <w:szCs w:val="24"/>
        </w:rPr>
      </w:pPr>
      <w:r w:rsidRPr="00011703">
        <w:rPr>
          <w:color w:val="000000" w:themeColor="text1"/>
          <w:sz w:val="24"/>
          <w:szCs w:val="24"/>
        </w:rPr>
        <w:t>6 Lane Pool</w:t>
      </w:r>
    </w:p>
    <w:tbl>
      <w:tblPr>
        <w:tblStyle w:val="TableGrid"/>
        <w:tblW w:w="0" w:type="auto"/>
        <w:tblInd w:w="3019" w:type="dxa"/>
        <w:tblLayout w:type="fixed"/>
        <w:tblLook w:val="04A0" w:firstRow="1" w:lastRow="0" w:firstColumn="1" w:lastColumn="0" w:noHBand="0" w:noVBand="1"/>
      </w:tblPr>
      <w:tblGrid>
        <w:gridCol w:w="438"/>
        <w:gridCol w:w="438"/>
        <w:gridCol w:w="438"/>
        <w:gridCol w:w="438"/>
        <w:gridCol w:w="328"/>
        <w:gridCol w:w="110"/>
        <w:gridCol w:w="328"/>
        <w:gridCol w:w="1351"/>
      </w:tblGrid>
      <w:tr w:rsidR="00011703" w:rsidRPr="00011703" w14:paraId="17C42F94" w14:textId="77777777" w:rsidTr="00892C2E">
        <w:tc>
          <w:tcPr>
            <w:tcW w:w="438" w:type="dxa"/>
          </w:tcPr>
          <w:p w14:paraId="7CB04CEC" w14:textId="7C42BF75" w:rsidR="00C95823" w:rsidRPr="00011703" w:rsidRDefault="00C95823" w:rsidP="00892C2E">
            <w:pPr>
              <w:jc w:val="center"/>
              <w:rPr>
                <w:color w:val="000000" w:themeColor="text1"/>
                <w:sz w:val="24"/>
                <w:szCs w:val="24"/>
              </w:rPr>
            </w:pPr>
            <w:r w:rsidRPr="00011703">
              <w:rPr>
                <w:color w:val="000000" w:themeColor="text1"/>
                <w:sz w:val="24"/>
                <w:szCs w:val="24"/>
              </w:rPr>
              <w:t>1</w:t>
            </w:r>
          </w:p>
        </w:tc>
        <w:tc>
          <w:tcPr>
            <w:tcW w:w="438" w:type="dxa"/>
          </w:tcPr>
          <w:p w14:paraId="1283F7FE" w14:textId="27B7EACF" w:rsidR="00C95823" w:rsidRPr="00011703" w:rsidRDefault="00C95823" w:rsidP="00892C2E">
            <w:pPr>
              <w:jc w:val="center"/>
              <w:rPr>
                <w:color w:val="000000" w:themeColor="text1"/>
                <w:sz w:val="24"/>
                <w:szCs w:val="24"/>
              </w:rPr>
            </w:pPr>
            <w:r w:rsidRPr="00011703">
              <w:rPr>
                <w:color w:val="000000" w:themeColor="text1"/>
                <w:sz w:val="24"/>
                <w:szCs w:val="24"/>
              </w:rPr>
              <w:t>2</w:t>
            </w:r>
          </w:p>
        </w:tc>
        <w:tc>
          <w:tcPr>
            <w:tcW w:w="438" w:type="dxa"/>
          </w:tcPr>
          <w:p w14:paraId="6BCD814B" w14:textId="55B7D20D" w:rsidR="00C95823" w:rsidRPr="00011703" w:rsidRDefault="00C95823" w:rsidP="00892C2E">
            <w:pPr>
              <w:jc w:val="center"/>
              <w:rPr>
                <w:color w:val="000000" w:themeColor="text1"/>
                <w:sz w:val="24"/>
                <w:szCs w:val="24"/>
              </w:rPr>
            </w:pPr>
            <w:r w:rsidRPr="00011703">
              <w:rPr>
                <w:color w:val="000000" w:themeColor="text1"/>
                <w:sz w:val="24"/>
                <w:szCs w:val="24"/>
              </w:rPr>
              <w:t>3</w:t>
            </w:r>
          </w:p>
        </w:tc>
        <w:tc>
          <w:tcPr>
            <w:tcW w:w="438" w:type="dxa"/>
          </w:tcPr>
          <w:p w14:paraId="45E61906" w14:textId="0802282C" w:rsidR="00C95823" w:rsidRPr="00011703" w:rsidRDefault="00C95823" w:rsidP="00892C2E">
            <w:pPr>
              <w:jc w:val="center"/>
              <w:rPr>
                <w:color w:val="000000" w:themeColor="text1"/>
                <w:sz w:val="24"/>
                <w:szCs w:val="24"/>
              </w:rPr>
            </w:pPr>
            <w:r w:rsidRPr="00011703">
              <w:rPr>
                <w:color w:val="000000" w:themeColor="text1"/>
                <w:sz w:val="24"/>
                <w:szCs w:val="24"/>
              </w:rPr>
              <w:t>4</w:t>
            </w:r>
          </w:p>
        </w:tc>
        <w:tc>
          <w:tcPr>
            <w:tcW w:w="328" w:type="dxa"/>
          </w:tcPr>
          <w:p w14:paraId="275AE1E9" w14:textId="55CBE597" w:rsidR="00C95823" w:rsidRPr="00011703" w:rsidRDefault="00C95823" w:rsidP="00892C2E">
            <w:pPr>
              <w:jc w:val="center"/>
              <w:rPr>
                <w:color w:val="000000" w:themeColor="text1"/>
                <w:sz w:val="24"/>
                <w:szCs w:val="24"/>
              </w:rPr>
            </w:pPr>
            <w:r w:rsidRPr="00011703">
              <w:rPr>
                <w:color w:val="000000" w:themeColor="text1"/>
                <w:sz w:val="24"/>
                <w:szCs w:val="24"/>
              </w:rPr>
              <w:t>5</w:t>
            </w:r>
          </w:p>
        </w:tc>
        <w:tc>
          <w:tcPr>
            <w:tcW w:w="438" w:type="dxa"/>
            <w:gridSpan w:val="2"/>
          </w:tcPr>
          <w:p w14:paraId="64995C3E" w14:textId="0A33C83F" w:rsidR="00C95823" w:rsidRPr="00011703" w:rsidRDefault="00C95823" w:rsidP="00892C2E">
            <w:pPr>
              <w:jc w:val="center"/>
              <w:rPr>
                <w:color w:val="000000" w:themeColor="text1"/>
                <w:sz w:val="24"/>
                <w:szCs w:val="24"/>
              </w:rPr>
            </w:pPr>
            <w:r w:rsidRPr="00011703">
              <w:rPr>
                <w:color w:val="000000" w:themeColor="text1"/>
                <w:sz w:val="24"/>
                <w:szCs w:val="24"/>
              </w:rPr>
              <w:t>6</w:t>
            </w:r>
          </w:p>
        </w:tc>
        <w:tc>
          <w:tcPr>
            <w:tcW w:w="1351" w:type="dxa"/>
          </w:tcPr>
          <w:p w14:paraId="6A74A3FE" w14:textId="1B3E6059" w:rsidR="00C95823" w:rsidRPr="00011703" w:rsidRDefault="00C95823" w:rsidP="00892C2E">
            <w:pPr>
              <w:jc w:val="center"/>
              <w:rPr>
                <w:color w:val="000000" w:themeColor="text1"/>
                <w:sz w:val="24"/>
                <w:szCs w:val="24"/>
              </w:rPr>
            </w:pPr>
            <w:r w:rsidRPr="00011703">
              <w:rPr>
                <w:color w:val="000000" w:themeColor="text1"/>
                <w:sz w:val="24"/>
                <w:szCs w:val="24"/>
              </w:rPr>
              <w:t>LANE</w:t>
            </w:r>
          </w:p>
        </w:tc>
      </w:tr>
      <w:tr w:rsidR="00C95823" w:rsidRPr="00011703" w14:paraId="40724EB8" w14:textId="77777777" w:rsidTr="00892C2E">
        <w:tc>
          <w:tcPr>
            <w:tcW w:w="438" w:type="dxa"/>
          </w:tcPr>
          <w:p w14:paraId="5C61EE3F" w14:textId="430307EE" w:rsidR="00C95823" w:rsidRPr="00011703" w:rsidRDefault="00C95823" w:rsidP="00892C2E">
            <w:pPr>
              <w:jc w:val="center"/>
              <w:rPr>
                <w:color w:val="000000" w:themeColor="text1"/>
                <w:sz w:val="24"/>
                <w:szCs w:val="24"/>
              </w:rPr>
            </w:pPr>
            <w:r w:rsidRPr="00011703">
              <w:rPr>
                <w:color w:val="000000" w:themeColor="text1"/>
                <w:sz w:val="24"/>
                <w:szCs w:val="24"/>
              </w:rPr>
              <w:t>5</w:t>
            </w:r>
          </w:p>
        </w:tc>
        <w:tc>
          <w:tcPr>
            <w:tcW w:w="438" w:type="dxa"/>
          </w:tcPr>
          <w:p w14:paraId="33FDCA8B" w14:textId="665407E1" w:rsidR="00C95823" w:rsidRPr="00011703" w:rsidRDefault="00C95823" w:rsidP="00892C2E">
            <w:pPr>
              <w:jc w:val="center"/>
              <w:rPr>
                <w:color w:val="000000" w:themeColor="text1"/>
                <w:sz w:val="24"/>
                <w:szCs w:val="24"/>
              </w:rPr>
            </w:pPr>
            <w:r w:rsidRPr="00011703">
              <w:rPr>
                <w:color w:val="000000" w:themeColor="text1"/>
                <w:sz w:val="24"/>
                <w:szCs w:val="24"/>
              </w:rPr>
              <w:t>3</w:t>
            </w:r>
          </w:p>
        </w:tc>
        <w:tc>
          <w:tcPr>
            <w:tcW w:w="438" w:type="dxa"/>
          </w:tcPr>
          <w:p w14:paraId="2A50004D" w14:textId="40BF3B73" w:rsidR="00C95823" w:rsidRPr="00011703" w:rsidRDefault="00C95823" w:rsidP="00892C2E">
            <w:pPr>
              <w:jc w:val="center"/>
              <w:rPr>
                <w:color w:val="000000" w:themeColor="text1"/>
                <w:sz w:val="24"/>
                <w:szCs w:val="24"/>
              </w:rPr>
            </w:pPr>
            <w:r w:rsidRPr="00011703">
              <w:rPr>
                <w:color w:val="000000" w:themeColor="text1"/>
                <w:sz w:val="24"/>
                <w:szCs w:val="24"/>
              </w:rPr>
              <w:t>1</w:t>
            </w:r>
          </w:p>
        </w:tc>
        <w:tc>
          <w:tcPr>
            <w:tcW w:w="438" w:type="dxa"/>
          </w:tcPr>
          <w:p w14:paraId="5A286097" w14:textId="03587629" w:rsidR="00C95823" w:rsidRPr="00011703" w:rsidRDefault="00C95823" w:rsidP="00892C2E">
            <w:pPr>
              <w:jc w:val="center"/>
              <w:rPr>
                <w:color w:val="000000" w:themeColor="text1"/>
                <w:sz w:val="24"/>
                <w:szCs w:val="24"/>
              </w:rPr>
            </w:pPr>
            <w:r w:rsidRPr="00011703">
              <w:rPr>
                <w:color w:val="000000" w:themeColor="text1"/>
                <w:sz w:val="24"/>
                <w:szCs w:val="24"/>
              </w:rPr>
              <w:t>2</w:t>
            </w:r>
          </w:p>
        </w:tc>
        <w:tc>
          <w:tcPr>
            <w:tcW w:w="438" w:type="dxa"/>
            <w:gridSpan w:val="2"/>
          </w:tcPr>
          <w:p w14:paraId="5A0E59CB" w14:textId="73B9AC07" w:rsidR="00C95823" w:rsidRPr="00011703" w:rsidRDefault="00C95823" w:rsidP="00892C2E">
            <w:pPr>
              <w:jc w:val="center"/>
              <w:rPr>
                <w:color w:val="000000" w:themeColor="text1"/>
                <w:sz w:val="24"/>
                <w:szCs w:val="24"/>
              </w:rPr>
            </w:pPr>
            <w:r w:rsidRPr="00011703">
              <w:rPr>
                <w:color w:val="000000" w:themeColor="text1"/>
                <w:sz w:val="24"/>
                <w:szCs w:val="24"/>
              </w:rPr>
              <w:t>4</w:t>
            </w:r>
          </w:p>
        </w:tc>
        <w:tc>
          <w:tcPr>
            <w:tcW w:w="328" w:type="dxa"/>
          </w:tcPr>
          <w:p w14:paraId="7397B1E3" w14:textId="35097E08" w:rsidR="00C95823" w:rsidRPr="00011703" w:rsidRDefault="00C95823" w:rsidP="00892C2E">
            <w:pPr>
              <w:jc w:val="center"/>
              <w:rPr>
                <w:color w:val="000000" w:themeColor="text1"/>
                <w:sz w:val="24"/>
                <w:szCs w:val="24"/>
              </w:rPr>
            </w:pPr>
            <w:r w:rsidRPr="00011703">
              <w:rPr>
                <w:color w:val="000000" w:themeColor="text1"/>
                <w:sz w:val="24"/>
                <w:szCs w:val="24"/>
              </w:rPr>
              <w:t>6</w:t>
            </w:r>
          </w:p>
        </w:tc>
        <w:tc>
          <w:tcPr>
            <w:tcW w:w="1351" w:type="dxa"/>
          </w:tcPr>
          <w:p w14:paraId="1D9035F2" w14:textId="2DAC9E04" w:rsidR="00C95823" w:rsidRPr="00011703" w:rsidRDefault="00C95823" w:rsidP="00892C2E">
            <w:pPr>
              <w:jc w:val="center"/>
              <w:rPr>
                <w:color w:val="000000" w:themeColor="text1"/>
                <w:sz w:val="24"/>
                <w:szCs w:val="24"/>
              </w:rPr>
            </w:pPr>
            <w:r w:rsidRPr="00011703">
              <w:rPr>
                <w:color w:val="000000" w:themeColor="text1"/>
                <w:sz w:val="24"/>
                <w:szCs w:val="24"/>
              </w:rPr>
              <w:t>SWIMMER</w:t>
            </w:r>
          </w:p>
        </w:tc>
      </w:tr>
    </w:tbl>
    <w:p w14:paraId="184C0F88" w14:textId="77777777" w:rsidR="00C95823" w:rsidRPr="00011703" w:rsidRDefault="00C95823" w:rsidP="00B00943">
      <w:pPr>
        <w:rPr>
          <w:color w:val="000000" w:themeColor="text1"/>
          <w:sz w:val="24"/>
          <w:szCs w:val="24"/>
        </w:rPr>
      </w:pPr>
    </w:p>
    <w:p w14:paraId="2868A1E3" w14:textId="48A58C0D" w:rsidR="00C64745" w:rsidRPr="00011703" w:rsidRDefault="00C64745" w:rsidP="00C64745">
      <w:pPr>
        <w:pStyle w:val="ListParagraph"/>
        <w:numPr>
          <w:ilvl w:val="2"/>
          <w:numId w:val="1"/>
        </w:numPr>
        <w:rPr>
          <w:color w:val="000000" w:themeColor="text1"/>
          <w:sz w:val="24"/>
          <w:szCs w:val="24"/>
        </w:rPr>
      </w:pPr>
      <w:r w:rsidRPr="00011703">
        <w:rPr>
          <w:color w:val="000000" w:themeColor="text1"/>
          <w:sz w:val="24"/>
          <w:szCs w:val="24"/>
        </w:rPr>
        <w:t xml:space="preserve"> All teams will keep computerized summary forms and a meet database will be presented to the visiting team upon completion of the meet. Times shall be kept and recorded for all lanes. </w:t>
      </w:r>
    </w:p>
    <w:p w14:paraId="001C02BF" w14:textId="010684A9" w:rsidR="00C64745" w:rsidRPr="00011703" w:rsidRDefault="00C64745" w:rsidP="00B00943">
      <w:pPr>
        <w:pStyle w:val="ListParagraph"/>
        <w:numPr>
          <w:ilvl w:val="2"/>
          <w:numId w:val="1"/>
        </w:numPr>
        <w:rPr>
          <w:color w:val="000000" w:themeColor="text1"/>
          <w:sz w:val="24"/>
          <w:szCs w:val="24"/>
        </w:rPr>
      </w:pPr>
      <w:r w:rsidRPr="00011703">
        <w:rPr>
          <w:color w:val="000000" w:themeColor="text1"/>
          <w:sz w:val="24"/>
          <w:szCs w:val="24"/>
        </w:rPr>
        <w:t xml:space="preserve"> All entries must be submitted on an entry file by Thursday, 8:00pm, prior to the Saturday meet. For </w:t>
      </w:r>
      <w:r w:rsidR="00C57F87" w:rsidRPr="00011703">
        <w:rPr>
          <w:color w:val="000000" w:themeColor="text1"/>
          <w:sz w:val="24"/>
          <w:szCs w:val="24"/>
        </w:rPr>
        <w:t>I</w:t>
      </w:r>
      <w:r w:rsidRPr="00011703">
        <w:rPr>
          <w:color w:val="000000" w:themeColor="text1"/>
          <w:sz w:val="24"/>
          <w:szCs w:val="24"/>
        </w:rPr>
        <w:t xml:space="preserve">nvitational meets, the </w:t>
      </w:r>
      <w:r w:rsidR="00C57F87" w:rsidRPr="00011703">
        <w:rPr>
          <w:color w:val="000000" w:themeColor="text1"/>
          <w:sz w:val="24"/>
          <w:szCs w:val="24"/>
        </w:rPr>
        <w:t>M</w:t>
      </w:r>
      <w:r w:rsidRPr="00011703">
        <w:rPr>
          <w:color w:val="000000" w:themeColor="text1"/>
          <w:sz w:val="24"/>
          <w:szCs w:val="24"/>
        </w:rPr>
        <w:t xml:space="preserve">eet </w:t>
      </w:r>
      <w:r w:rsidR="00C57F87" w:rsidRPr="00011703">
        <w:rPr>
          <w:color w:val="000000" w:themeColor="text1"/>
          <w:sz w:val="24"/>
          <w:szCs w:val="24"/>
        </w:rPr>
        <w:t>R</w:t>
      </w:r>
      <w:r w:rsidRPr="00011703">
        <w:rPr>
          <w:color w:val="000000" w:themeColor="text1"/>
          <w:sz w:val="24"/>
          <w:szCs w:val="24"/>
        </w:rPr>
        <w:t>eferee must approve any entry changes on Saturday, prior to start of the meet.</w:t>
      </w:r>
    </w:p>
    <w:p w14:paraId="362247D9" w14:textId="7308E24D" w:rsidR="00885FCA" w:rsidRPr="00011703" w:rsidRDefault="00885FCA" w:rsidP="00885FCA">
      <w:pPr>
        <w:pStyle w:val="ListParagraph"/>
        <w:numPr>
          <w:ilvl w:val="2"/>
          <w:numId w:val="1"/>
        </w:numPr>
        <w:jc w:val="both"/>
        <w:rPr>
          <w:color w:val="000000" w:themeColor="text1"/>
          <w:sz w:val="24"/>
          <w:szCs w:val="24"/>
        </w:rPr>
      </w:pPr>
      <w:r w:rsidRPr="00011703">
        <w:rPr>
          <w:color w:val="000000" w:themeColor="text1"/>
          <w:sz w:val="24"/>
          <w:szCs w:val="24"/>
        </w:rPr>
        <w:t>Each dual or tri meet must follow the order and event numbers as decided by the governing board. Varied distances may be added but only by mutual consent of all coaches.</w:t>
      </w:r>
    </w:p>
    <w:p w14:paraId="36DE8BE6" w14:textId="51F5A1EF" w:rsidR="00885FCA" w:rsidRPr="00011703" w:rsidRDefault="00885FCA" w:rsidP="00885FCA">
      <w:pPr>
        <w:pStyle w:val="ListParagraph"/>
        <w:numPr>
          <w:ilvl w:val="2"/>
          <w:numId w:val="1"/>
        </w:numPr>
        <w:jc w:val="both"/>
        <w:rPr>
          <w:color w:val="000000" w:themeColor="text1"/>
          <w:sz w:val="24"/>
          <w:szCs w:val="24"/>
        </w:rPr>
      </w:pPr>
      <w:r w:rsidRPr="00011703">
        <w:rPr>
          <w:color w:val="000000" w:themeColor="text1"/>
          <w:sz w:val="24"/>
          <w:szCs w:val="24"/>
        </w:rPr>
        <w:lastRenderedPageBreak/>
        <w:t xml:space="preserve">A swimmer may compete in three (3) individual events per day and two (2) relay events. </w:t>
      </w:r>
    </w:p>
    <w:p w14:paraId="7A4B3D05" w14:textId="693FA7DD" w:rsidR="00885FCA" w:rsidRPr="00011703" w:rsidRDefault="00885FCA" w:rsidP="00885FCA">
      <w:pPr>
        <w:pStyle w:val="ListParagraph"/>
        <w:numPr>
          <w:ilvl w:val="2"/>
          <w:numId w:val="1"/>
        </w:numPr>
        <w:jc w:val="both"/>
        <w:rPr>
          <w:color w:val="000000" w:themeColor="text1"/>
          <w:sz w:val="24"/>
          <w:szCs w:val="24"/>
        </w:rPr>
      </w:pPr>
      <w:r w:rsidRPr="00011703">
        <w:rPr>
          <w:color w:val="000000" w:themeColor="text1"/>
          <w:sz w:val="24"/>
          <w:szCs w:val="24"/>
        </w:rPr>
        <w:t xml:space="preserve">A swimmer may move up two age groups for relays only and must swim in his/her own age group in individual events. The relay must consist of at least two individuals of the relay age group. Only on combined age group relay team may be formed per relay event. </w:t>
      </w:r>
    </w:p>
    <w:p w14:paraId="4A17C00C" w14:textId="084CFA97" w:rsidR="00885FCA" w:rsidRPr="00011703" w:rsidRDefault="00885FCA" w:rsidP="00885FCA">
      <w:pPr>
        <w:pStyle w:val="ListParagraph"/>
        <w:numPr>
          <w:ilvl w:val="3"/>
          <w:numId w:val="1"/>
        </w:numPr>
        <w:jc w:val="both"/>
        <w:rPr>
          <w:color w:val="000000" w:themeColor="text1"/>
          <w:sz w:val="24"/>
          <w:szCs w:val="24"/>
        </w:rPr>
      </w:pPr>
      <w:r w:rsidRPr="00011703">
        <w:rPr>
          <w:color w:val="000000" w:themeColor="text1"/>
          <w:sz w:val="24"/>
          <w:szCs w:val="24"/>
        </w:rPr>
        <w:t>“</w:t>
      </w:r>
      <w:r w:rsidR="00E22EDA" w:rsidRPr="00011703">
        <w:rPr>
          <w:color w:val="000000" w:themeColor="text1"/>
          <w:sz w:val="24"/>
          <w:szCs w:val="24"/>
        </w:rPr>
        <w:t>S</w:t>
      </w:r>
      <w:r w:rsidRPr="00011703">
        <w:rPr>
          <w:color w:val="000000" w:themeColor="text1"/>
          <w:sz w:val="24"/>
          <w:szCs w:val="24"/>
        </w:rPr>
        <w:t>ix and under” age group relay teams may consist of any gender combination of “six and under” swimmers.</w:t>
      </w:r>
    </w:p>
    <w:p w14:paraId="172F5C9C" w14:textId="77777777" w:rsidR="001D621A" w:rsidRPr="00011703" w:rsidRDefault="001D621A" w:rsidP="001D621A">
      <w:pPr>
        <w:pStyle w:val="ListParagraph"/>
        <w:numPr>
          <w:ilvl w:val="3"/>
          <w:numId w:val="1"/>
        </w:numPr>
        <w:spacing w:line="256" w:lineRule="auto"/>
        <w:rPr>
          <w:rFonts w:cstheme="minorHAnsi"/>
          <w:color w:val="000000" w:themeColor="text1"/>
          <w:sz w:val="24"/>
          <w:szCs w:val="24"/>
        </w:rPr>
      </w:pPr>
      <w:r w:rsidRPr="00011703">
        <w:rPr>
          <w:rFonts w:eastAsia="Times New Roman" w:cstheme="minorHAnsi"/>
          <w:color w:val="000000" w:themeColor="text1"/>
          <w:sz w:val="24"/>
          <w:szCs w:val="24"/>
        </w:rPr>
        <w:t xml:space="preserve">Event #103 15-18 mixed free relay which requires a minimum of 2 female swimmers to participate on each relay team. </w:t>
      </w:r>
    </w:p>
    <w:p w14:paraId="0C3638D8" w14:textId="77777777" w:rsidR="001D621A" w:rsidRPr="00011703" w:rsidRDefault="001D621A" w:rsidP="001D621A">
      <w:pPr>
        <w:ind w:left="2520"/>
        <w:jc w:val="both"/>
        <w:rPr>
          <w:color w:val="000000" w:themeColor="text1"/>
          <w:sz w:val="24"/>
          <w:szCs w:val="24"/>
        </w:rPr>
      </w:pPr>
    </w:p>
    <w:p w14:paraId="613ACEB7" w14:textId="1EFFB754" w:rsidR="00885FCA" w:rsidRPr="00011703" w:rsidRDefault="00885FCA" w:rsidP="00885FCA">
      <w:pPr>
        <w:pStyle w:val="ListParagraph"/>
        <w:numPr>
          <w:ilvl w:val="2"/>
          <w:numId w:val="1"/>
        </w:numPr>
        <w:jc w:val="both"/>
        <w:rPr>
          <w:color w:val="000000" w:themeColor="text1"/>
          <w:sz w:val="24"/>
          <w:szCs w:val="24"/>
        </w:rPr>
      </w:pPr>
      <w:r w:rsidRPr="00011703">
        <w:rPr>
          <w:color w:val="000000" w:themeColor="text1"/>
          <w:sz w:val="24"/>
          <w:szCs w:val="24"/>
        </w:rPr>
        <w:t>The host team must have a copy of the USA Swim handbook on hand and be acquainted with its contents.</w:t>
      </w:r>
    </w:p>
    <w:p w14:paraId="38BA1E15" w14:textId="4646FB79" w:rsidR="00001FA9" w:rsidRPr="00011703" w:rsidRDefault="00885FCA" w:rsidP="007D7FA5">
      <w:pPr>
        <w:pStyle w:val="ListParagraph"/>
        <w:numPr>
          <w:ilvl w:val="2"/>
          <w:numId w:val="1"/>
        </w:numPr>
        <w:jc w:val="both"/>
        <w:rPr>
          <w:color w:val="000000" w:themeColor="text1"/>
          <w:sz w:val="24"/>
          <w:szCs w:val="24"/>
        </w:rPr>
      </w:pPr>
      <w:r w:rsidRPr="00011703">
        <w:rPr>
          <w:color w:val="000000" w:themeColor="text1"/>
          <w:sz w:val="24"/>
          <w:szCs w:val="24"/>
        </w:rPr>
        <w:t xml:space="preserve">Disqualifications protests should only come from coaches, the team President, or the Team’s League representative. </w:t>
      </w:r>
      <w:r w:rsidR="001D621A" w:rsidRPr="00011703">
        <w:rPr>
          <w:color w:val="000000" w:themeColor="text1"/>
          <w:sz w:val="24"/>
          <w:szCs w:val="24"/>
        </w:rPr>
        <w:t>Disqualification and time protests should only come from coaches, the team President, or the Team’s League representative.  Protests must be completed prior to closing out meet manager duties at same date of swim meet.</w:t>
      </w:r>
    </w:p>
    <w:p w14:paraId="0F0808B7" w14:textId="42431D89" w:rsidR="00001FA9" w:rsidRPr="00011703" w:rsidRDefault="00001FA9" w:rsidP="00001FA9">
      <w:pPr>
        <w:pStyle w:val="ListParagraph"/>
        <w:ind w:left="2160"/>
        <w:jc w:val="both"/>
        <w:rPr>
          <w:color w:val="000000" w:themeColor="text1"/>
          <w:sz w:val="24"/>
          <w:szCs w:val="24"/>
        </w:rPr>
      </w:pPr>
    </w:p>
    <w:p w14:paraId="23D0EE6F" w14:textId="77777777" w:rsidR="00001FA9" w:rsidRPr="00011703" w:rsidRDefault="00001FA9" w:rsidP="00001FA9">
      <w:pPr>
        <w:pStyle w:val="ListParagraph"/>
        <w:ind w:left="2160"/>
        <w:jc w:val="both"/>
        <w:rPr>
          <w:color w:val="000000" w:themeColor="text1"/>
          <w:sz w:val="24"/>
          <w:szCs w:val="24"/>
        </w:rPr>
      </w:pPr>
    </w:p>
    <w:p w14:paraId="7FAED5BF" w14:textId="77777777" w:rsidR="00885FCA" w:rsidRPr="00011703" w:rsidRDefault="00885FCA" w:rsidP="00885FCA">
      <w:pPr>
        <w:pStyle w:val="ListParagraph"/>
        <w:numPr>
          <w:ilvl w:val="2"/>
          <w:numId w:val="1"/>
        </w:numPr>
        <w:jc w:val="both"/>
        <w:rPr>
          <w:color w:val="000000" w:themeColor="text1"/>
          <w:sz w:val="24"/>
          <w:szCs w:val="24"/>
        </w:rPr>
      </w:pPr>
      <w:r w:rsidRPr="00011703">
        <w:rPr>
          <w:color w:val="000000" w:themeColor="text1"/>
          <w:sz w:val="24"/>
          <w:szCs w:val="24"/>
        </w:rPr>
        <w:t xml:space="preserve">Dual/ Tri Scoring </w:t>
      </w:r>
    </w:p>
    <w:tbl>
      <w:tblPr>
        <w:tblStyle w:val="TableGrid"/>
        <w:tblW w:w="7127" w:type="dxa"/>
        <w:tblInd w:w="2160" w:type="dxa"/>
        <w:tblLook w:val="04A0" w:firstRow="1" w:lastRow="0" w:firstColumn="1" w:lastColumn="0" w:noHBand="0" w:noVBand="1"/>
      </w:tblPr>
      <w:tblGrid>
        <w:gridCol w:w="2281"/>
        <w:gridCol w:w="2469"/>
        <w:gridCol w:w="2377"/>
      </w:tblGrid>
      <w:tr w:rsidR="00011703" w:rsidRPr="00011703" w14:paraId="3577AB2A" w14:textId="77777777" w:rsidTr="0079676C">
        <w:trPr>
          <w:trHeight w:val="315"/>
        </w:trPr>
        <w:tc>
          <w:tcPr>
            <w:tcW w:w="2281" w:type="dxa"/>
          </w:tcPr>
          <w:p w14:paraId="50C47355" w14:textId="5C0E16B7" w:rsidR="00885FCA" w:rsidRPr="00011703" w:rsidRDefault="00E6704D" w:rsidP="00885FCA">
            <w:pPr>
              <w:pStyle w:val="ListParagraph"/>
              <w:ind w:left="0"/>
              <w:jc w:val="both"/>
              <w:rPr>
                <w:color w:val="000000" w:themeColor="text1"/>
                <w:sz w:val="24"/>
                <w:szCs w:val="24"/>
              </w:rPr>
            </w:pPr>
            <w:r w:rsidRPr="00011703">
              <w:rPr>
                <w:color w:val="000000" w:themeColor="text1"/>
                <w:sz w:val="24"/>
                <w:szCs w:val="24"/>
              </w:rPr>
              <w:t>Place</w:t>
            </w:r>
          </w:p>
        </w:tc>
        <w:tc>
          <w:tcPr>
            <w:tcW w:w="2469" w:type="dxa"/>
          </w:tcPr>
          <w:p w14:paraId="1B896D9B" w14:textId="0A5301A5" w:rsidR="00885FCA" w:rsidRPr="00011703" w:rsidRDefault="00885FCA" w:rsidP="00885FCA">
            <w:pPr>
              <w:pStyle w:val="ListParagraph"/>
              <w:ind w:left="0"/>
              <w:jc w:val="both"/>
              <w:rPr>
                <w:color w:val="000000" w:themeColor="text1"/>
                <w:sz w:val="24"/>
                <w:szCs w:val="24"/>
              </w:rPr>
            </w:pPr>
            <w:r w:rsidRPr="00011703">
              <w:rPr>
                <w:color w:val="000000" w:themeColor="text1"/>
                <w:sz w:val="24"/>
                <w:szCs w:val="24"/>
              </w:rPr>
              <w:t>Individual</w:t>
            </w:r>
          </w:p>
        </w:tc>
        <w:tc>
          <w:tcPr>
            <w:tcW w:w="2377" w:type="dxa"/>
          </w:tcPr>
          <w:p w14:paraId="023E921A" w14:textId="72794E48" w:rsidR="00885FCA" w:rsidRPr="00011703" w:rsidRDefault="00885FCA" w:rsidP="00885FCA">
            <w:pPr>
              <w:pStyle w:val="ListParagraph"/>
              <w:ind w:left="0"/>
              <w:jc w:val="both"/>
              <w:rPr>
                <w:color w:val="000000" w:themeColor="text1"/>
                <w:sz w:val="24"/>
                <w:szCs w:val="24"/>
              </w:rPr>
            </w:pPr>
            <w:r w:rsidRPr="00011703">
              <w:rPr>
                <w:color w:val="000000" w:themeColor="text1"/>
                <w:sz w:val="24"/>
                <w:szCs w:val="24"/>
              </w:rPr>
              <w:t xml:space="preserve">Relays </w:t>
            </w:r>
          </w:p>
        </w:tc>
      </w:tr>
      <w:tr w:rsidR="00011703" w:rsidRPr="00011703" w14:paraId="749ACC64" w14:textId="77777777" w:rsidTr="0079676C">
        <w:trPr>
          <w:trHeight w:val="298"/>
        </w:trPr>
        <w:tc>
          <w:tcPr>
            <w:tcW w:w="2281" w:type="dxa"/>
          </w:tcPr>
          <w:p w14:paraId="4AEE3B2F" w14:textId="00F6514B" w:rsidR="00885FCA" w:rsidRPr="00011703" w:rsidRDefault="00885FCA" w:rsidP="00885FCA">
            <w:pPr>
              <w:pStyle w:val="ListParagraph"/>
              <w:ind w:left="0"/>
              <w:jc w:val="both"/>
              <w:rPr>
                <w:color w:val="000000" w:themeColor="text1"/>
                <w:sz w:val="24"/>
                <w:szCs w:val="24"/>
              </w:rPr>
            </w:pPr>
            <w:r w:rsidRPr="00011703">
              <w:rPr>
                <w:color w:val="000000" w:themeColor="text1"/>
                <w:sz w:val="24"/>
                <w:szCs w:val="24"/>
              </w:rPr>
              <w:t>1</w:t>
            </w:r>
            <w:r w:rsidRPr="00011703">
              <w:rPr>
                <w:color w:val="000000" w:themeColor="text1"/>
                <w:sz w:val="24"/>
                <w:szCs w:val="24"/>
                <w:vertAlign w:val="superscript"/>
              </w:rPr>
              <w:t>st</w:t>
            </w:r>
          </w:p>
        </w:tc>
        <w:tc>
          <w:tcPr>
            <w:tcW w:w="2469" w:type="dxa"/>
          </w:tcPr>
          <w:p w14:paraId="30614B26" w14:textId="049957E2" w:rsidR="00885FCA" w:rsidRPr="00011703" w:rsidRDefault="00885FCA" w:rsidP="00885FCA">
            <w:pPr>
              <w:pStyle w:val="ListParagraph"/>
              <w:ind w:left="0"/>
              <w:jc w:val="both"/>
              <w:rPr>
                <w:color w:val="000000" w:themeColor="text1"/>
                <w:sz w:val="24"/>
                <w:szCs w:val="24"/>
              </w:rPr>
            </w:pPr>
            <w:r w:rsidRPr="00011703">
              <w:rPr>
                <w:color w:val="000000" w:themeColor="text1"/>
                <w:sz w:val="24"/>
                <w:szCs w:val="24"/>
              </w:rPr>
              <w:t>9</w:t>
            </w:r>
          </w:p>
        </w:tc>
        <w:tc>
          <w:tcPr>
            <w:tcW w:w="2377" w:type="dxa"/>
          </w:tcPr>
          <w:p w14:paraId="1F8CB8D0" w14:textId="1D038028" w:rsidR="00885FCA" w:rsidRPr="00011703" w:rsidRDefault="00885FCA" w:rsidP="00885FCA">
            <w:pPr>
              <w:pStyle w:val="ListParagraph"/>
              <w:ind w:left="0"/>
              <w:jc w:val="both"/>
              <w:rPr>
                <w:color w:val="000000" w:themeColor="text1"/>
                <w:sz w:val="24"/>
                <w:szCs w:val="24"/>
              </w:rPr>
            </w:pPr>
            <w:r w:rsidRPr="00011703">
              <w:rPr>
                <w:color w:val="000000" w:themeColor="text1"/>
                <w:sz w:val="24"/>
                <w:szCs w:val="24"/>
              </w:rPr>
              <w:t>18</w:t>
            </w:r>
          </w:p>
        </w:tc>
      </w:tr>
      <w:tr w:rsidR="00011703" w:rsidRPr="00011703" w14:paraId="37E1D1CA" w14:textId="77777777" w:rsidTr="0079676C">
        <w:trPr>
          <w:trHeight w:val="315"/>
        </w:trPr>
        <w:tc>
          <w:tcPr>
            <w:tcW w:w="2281" w:type="dxa"/>
          </w:tcPr>
          <w:p w14:paraId="71A00772" w14:textId="1161B48E" w:rsidR="00885FCA" w:rsidRPr="00011703" w:rsidRDefault="00885FCA" w:rsidP="00885FCA">
            <w:pPr>
              <w:pStyle w:val="ListParagraph"/>
              <w:ind w:left="0"/>
              <w:jc w:val="both"/>
              <w:rPr>
                <w:color w:val="000000" w:themeColor="text1"/>
                <w:sz w:val="24"/>
                <w:szCs w:val="24"/>
              </w:rPr>
            </w:pPr>
            <w:r w:rsidRPr="00011703">
              <w:rPr>
                <w:color w:val="000000" w:themeColor="text1"/>
                <w:sz w:val="24"/>
                <w:szCs w:val="24"/>
              </w:rPr>
              <w:t>2</w:t>
            </w:r>
            <w:r w:rsidRPr="00011703">
              <w:rPr>
                <w:color w:val="000000" w:themeColor="text1"/>
                <w:sz w:val="24"/>
                <w:szCs w:val="24"/>
                <w:vertAlign w:val="superscript"/>
              </w:rPr>
              <w:t>nd</w:t>
            </w:r>
          </w:p>
        </w:tc>
        <w:tc>
          <w:tcPr>
            <w:tcW w:w="2469" w:type="dxa"/>
          </w:tcPr>
          <w:p w14:paraId="234A88A4" w14:textId="6C585EAF" w:rsidR="00885FCA" w:rsidRPr="00011703" w:rsidRDefault="00885FCA" w:rsidP="00885FCA">
            <w:pPr>
              <w:pStyle w:val="ListParagraph"/>
              <w:ind w:left="0"/>
              <w:jc w:val="both"/>
              <w:rPr>
                <w:color w:val="000000" w:themeColor="text1"/>
                <w:sz w:val="24"/>
                <w:szCs w:val="24"/>
              </w:rPr>
            </w:pPr>
            <w:r w:rsidRPr="00011703">
              <w:rPr>
                <w:color w:val="000000" w:themeColor="text1"/>
                <w:sz w:val="24"/>
                <w:szCs w:val="24"/>
              </w:rPr>
              <w:t>7</w:t>
            </w:r>
          </w:p>
        </w:tc>
        <w:tc>
          <w:tcPr>
            <w:tcW w:w="2377" w:type="dxa"/>
          </w:tcPr>
          <w:p w14:paraId="7D68C887" w14:textId="3AF5EF0F" w:rsidR="00885FCA" w:rsidRPr="00011703" w:rsidRDefault="00885FCA" w:rsidP="00885FCA">
            <w:pPr>
              <w:pStyle w:val="ListParagraph"/>
              <w:ind w:left="0"/>
              <w:jc w:val="both"/>
              <w:rPr>
                <w:color w:val="000000" w:themeColor="text1"/>
                <w:sz w:val="24"/>
                <w:szCs w:val="24"/>
              </w:rPr>
            </w:pPr>
            <w:r w:rsidRPr="00011703">
              <w:rPr>
                <w:color w:val="000000" w:themeColor="text1"/>
                <w:sz w:val="24"/>
                <w:szCs w:val="24"/>
              </w:rPr>
              <w:t>14</w:t>
            </w:r>
          </w:p>
        </w:tc>
      </w:tr>
      <w:tr w:rsidR="00011703" w:rsidRPr="00011703" w14:paraId="0FC7894E" w14:textId="77777777" w:rsidTr="0079676C">
        <w:trPr>
          <w:trHeight w:val="298"/>
        </w:trPr>
        <w:tc>
          <w:tcPr>
            <w:tcW w:w="2281" w:type="dxa"/>
          </w:tcPr>
          <w:p w14:paraId="6D39F7D7" w14:textId="7B602025" w:rsidR="00885FCA" w:rsidRPr="00011703" w:rsidRDefault="00885FCA" w:rsidP="00885FCA">
            <w:pPr>
              <w:pStyle w:val="ListParagraph"/>
              <w:ind w:left="0"/>
              <w:jc w:val="both"/>
              <w:rPr>
                <w:color w:val="000000" w:themeColor="text1"/>
                <w:sz w:val="24"/>
                <w:szCs w:val="24"/>
              </w:rPr>
            </w:pPr>
            <w:r w:rsidRPr="00011703">
              <w:rPr>
                <w:color w:val="000000" w:themeColor="text1"/>
                <w:sz w:val="24"/>
                <w:szCs w:val="24"/>
              </w:rPr>
              <w:t>3</w:t>
            </w:r>
            <w:r w:rsidRPr="00011703">
              <w:rPr>
                <w:color w:val="000000" w:themeColor="text1"/>
                <w:sz w:val="24"/>
                <w:szCs w:val="24"/>
                <w:vertAlign w:val="superscript"/>
              </w:rPr>
              <w:t>rd</w:t>
            </w:r>
            <w:r w:rsidRPr="00011703">
              <w:rPr>
                <w:color w:val="000000" w:themeColor="text1"/>
                <w:sz w:val="24"/>
                <w:szCs w:val="24"/>
              </w:rPr>
              <w:t xml:space="preserve"> </w:t>
            </w:r>
          </w:p>
        </w:tc>
        <w:tc>
          <w:tcPr>
            <w:tcW w:w="2469" w:type="dxa"/>
          </w:tcPr>
          <w:p w14:paraId="63E5DB8E" w14:textId="503A6767" w:rsidR="00885FCA" w:rsidRPr="00011703" w:rsidRDefault="00885FCA" w:rsidP="00885FCA">
            <w:pPr>
              <w:pStyle w:val="ListParagraph"/>
              <w:ind w:left="0"/>
              <w:jc w:val="both"/>
              <w:rPr>
                <w:color w:val="000000" w:themeColor="text1"/>
                <w:sz w:val="24"/>
                <w:szCs w:val="24"/>
              </w:rPr>
            </w:pPr>
            <w:r w:rsidRPr="00011703">
              <w:rPr>
                <w:color w:val="000000" w:themeColor="text1"/>
                <w:sz w:val="24"/>
                <w:szCs w:val="24"/>
              </w:rPr>
              <w:t>6</w:t>
            </w:r>
          </w:p>
        </w:tc>
        <w:tc>
          <w:tcPr>
            <w:tcW w:w="2377" w:type="dxa"/>
          </w:tcPr>
          <w:p w14:paraId="0424B885" w14:textId="3F8577A7" w:rsidR="00885FCA" w:rsidRPr="00011703" w:rsidRDefault="00885FCA" w:rsidP="00885FCA">
            <w:pPr>
              <w:pStyle w:val="ListParagraph"/>
              <w:ind w:left="0"/>
              <w:jc w:val="both"/>
              <w:rPr>
                <w:color w:val="000000" w:themeColor="text1"/>
                <w:sz w:val="24"/>
                <w:szCs w:val="24"/>
              </w:rPr>
            </w:pPr>
            <w:r w:rsidRPr="00011703">
              <w:rPr>
                <w:color w:val="000000" w:themeColor="text1"/>
                <w:sz w:val="24"/>
                <w:szCs w:val="24"/>
              </w:rPr>
              <w:t>12</w:t>
            </w:r>
          </w:p>
        </w:tc>
      </w:tr>
      <w:tr w:rsidR="00011703" w:rsidRPr="00011703" w14:paraId="471D8FE3" w14:textId="77777777" w:rsidTr="0079676C">
        <w:trPr>
          <w:trHeight w:val="315"/>
        </w:trPr>
        <w:tc>
          <w:tcPr>
            <w:tcW w:w="2281" w:type="dxa"/>
          </w:tcPr>
          <w:p w14:paraId="74EB37A5" w14:textId="311DC516" w:rsidR="00885FCA" w:rsidRPr="00011703" w:rsidRDefault="00885FCA" w:rsidP="00885FCA">
            <w:pPr>
              <w:pStyle w:val="ListParagraph"/>
              <w:ind w:left="0"/>
              <w:jc w:val="both"/>
              <w:rPr>
                <w:color w:val="000000" w:themeColor="text1"/>
                <w:sz w:val="24"/>
                <w:szCs w:val="24"/>
              </w:rPr>
            </w:pPr>
            <w:r w:rsidRPr="00011703">
              <w:rPr>
                <w:color w:val="000000" w:themeColor="text1"/>
                <w:sz w:val="24"/>
                <w:szCs w:val="24"/>
              </w:rPr>
              <w:t>4</w:t>
            </w:r>
            <w:r w:rsidRPr="00011703">
              <w:rPr>
                <w:color w:val="000000" w:themeColor="text1"/>
                <w:sz w:val="24"/>
                <w:szCs w:val="24"/>
                <w:vertAlign w:val="superscript"/>
              </w:rPr>
              <w:t>th</w:t>
            </w:r>
          </w:p>
        </w:tc>
        <w:tc>
          <w:tcPr>
            <w:tcW w:w="2469" w:type="dxa"/>
          </w:tcPr>
          <w:p w14:paraId="7EC2ABA0" w14:textId="74E574B4" w:rsidR="00885FCA" w:rsidRPr="00011703" w:rsidRDefault="00885FCA" w:rsidP="00885FCA">
            <w:pPr>
              <w:pStyle w:val="ListParagraph"/>
              <w:ind w:left="0"/>
              <w:jc w:val="both"/>
              <w:rPr>
                <w:color w:val="000000" w:themeColor="text1"/>
                <w:sz w:val="24"/>
                <w:szCs w:val="24"/>
              </w:rPr>
            </w:pPr>
            <w:r w:rsidRPr="00011703">
              <w:rPr>
                <w:color w:val="000000" w:themeColor="text1"/>
                <w:sz w:val="24"/>
                <w:szCs w:val="24"/>
              </w:rPr>
              <w:t>5</w:t>
            </w:r>
          </w:p>
        </w:tc>
        <w:tc>
          <w:tcPr>
            <w:tcW w:w="2377" w:type="dxa"/>
          </w:tcPr>
          <w:p w14:paraId="0D3F0E8B" w14:textId="21E9C7DD" w:rsidR="00885FCA" w:rsidRPr="00011703" w:rsidRDefault="00885FCA" w:rsidP="00885FCA">
            <w:pPr>
              <w:pStyle w:val="ListParagraph"/>
              <w:ind w:left="0"/>
              <w:jc w:val="both"/>
              <w:rPr>
                <w:color w:val="000000" w:themeColor="text1"/>
                <w:sz w:val="24"/>
                <w:szCs w:val="24"/>
              </w:rPr>
            </w:pPr>
            <w:r w:rsidRPr="00011703">
              <w:rPr>
                <w:color w:val="000000" w:themeColor="text1"/>
                <w:sz w:val="24"/>
                <w:szCs w:val="24"/>
              </w:rPr>
              <w:t>10</w:t>
            </w:r>
          </w:p>
        </w:tc>
      </w:tr>
      <w:tr w:rsidR="00011703" w:rsidRPr="00011703" w14:paraId="64EEA380" w14:textId="77777777" w:rsidTr="0079676C">
        <w:trPr>
          <w:trHeight w:val="315"/>
        </w:trPr>
        <w:tc>
          <w:tcPr>
            <w:tcW w:w="2281" w:type="dxa"/>
          </w:tcPr>
          <w:p w14:paraId="452E974F" w14:textId="3DA111F9" w:rsidR="00885FCA" w:rsidRPr="00011703" w:rsidRDefault="00885FCA" w:rsidP="00885FCA">
            <w:pPr>
              <w:pStyle w:val="ListParagraph"/>
              <w:ind w:left="0"/>
              <w:jc w:val="both"/>
              <w:rPr>
                <w:color w:val="000000" w:themeColor="text1"/>
                <w:sz w:val="24"/>
                <w:szCs w:val="24"/>
              </w:rPr>
            </w:pPr>
            <w:r w:rsidRPr="00011703">
              <w:rPr>
                <w:color w:val="000000" w:themeColor="text1"/>
                <w:sz w:val="24"/>
                <w:szCs w:val="24"/>
              </w:rPr>
              <w:t>5</w:t>
            </w:r>
            <w:r w:rsidRPr="00011703">
              <w:rPr>
                <w:color w:val="000000" w:themeColor="text1"/>
                <w:sz w:val="24"/>
                <w:szCs w:val="24"/>
                <w:vertAlign w:val="superscript"/>
              </w:rPr>
              <w:t>th</w:t>
            </w:r>
          </w:p>
        </w:tc>
        <w:tc>
          <w:tcPr>
            <w:tcW w:w="2469" w:type="dxa"/>
          </w:tcPr>
          <w:p w14:paraId="276F7FB4" w14:textId="673B5978" w:rsidR="00885FCA" w:rsidRPr="00011703" w:rsidRDefault="00885FCA" w:rsidP="00885FCA">
            <w:pPr>
              <w:pStyle w:val="ListParagraph"/>
              <w:ind w:left="0"/>
              <w:jc w:val="both"/>
              <w:rPr>
                <w:color w:val="000000" w:themeColor="text1"/>
                <w:sz w:val="24"/>
                <w:szCs w:val="24"/>
              </w:rPr>
            </w:pPr>
            <w:r w:rsidRPr="00011703">
              <w:rPr>
                <w:color w:val="000000" w:themeColor="text1"/>
                <w:sz w:val="24"/>
                <w:szCs w:val="24"/>
              </w:rPr>
              <w:t>4</w:t>
            </w:r>
          </w:p>
        </w:tc>
        <w:tc>
          <w:tcPr>
            <w:tcW w:w="2377" w:type="dxa"/>
          </w:tcPr>
          <w:p w14:paraId="7B82D33C" w14:textId="6AE42C87" w:rsidR="00885FCA" w:rsidRPr="00011703" w:rsidRDefault="00885FCA" w:rsidP="00885FCA">
            <w:pPr>
              <w:pStyle w:val="ListParagraph"/>
              <w:ind w:left="0"/>
              <w:jc w:val="both"/>
              <w:rPr>
                <w:color w:val="000000" w:themeColor="text1"/>
                <w:sz w:val="24"/>
                <w:szCs w:val="24"/>
              </w:rPr>
            </w:pPr>
            <w:r w:rsidRPr="00011703">
              <w:rPr>
                <w:color w:val="000000" w:themeColor="text1"/>
                <w:sz w:val="24"/>
                <w:szCs w:val="24"/>
              </w:rPr>
              <w:t>8</w:t>
            </w:r>
          </w:p>
        </w:tc>
      </w:tr>
      <w:tr w:rsidR="00011703" w:rsidRPr="00011703" w14:paraId="2A478086" w14:textId="77777777" w:rsidTr="0079676C">
        <w:trPr>
          <w:trHeight w:val="315"/>
        </w:trPr>
        <w:tc>
          <w:tcPr>
            <w:tcW w:w="2281" w:type="dxa"/>
          </w:tcPr>
          <w:p w14:paraId="32034556" w14:textId="37A44D30" w:rsidR="00885FCA" w:rsidRPr="00011703" w:rsidRDefault="00885FCA" w:rsidP="00885FCA">
            <w:pPr>
              <w:pStyle w:val="ListParagraph"/>
              <w:ind w:left="0"/>
              <w:jc w:val="both"/>
              <w:rPr>
                <w:color w:val="000000" w:themeColor="text1"/>
                <w:sz w:val="24"/>
                <w:szCs w:val="24"/>
              </w:rPr>
            </w:pPr>
            <w:r w:rsidRPr="00011703">
              <w:rPr>
                <w:color w:val="000000" w:themeColor="text1"/>
                <w:sz w:val="24"/>
                <w:szCs w:val="24"/>
              </w:rPr>
              <w:t>6</w:t>
            </w:r>
            <w:r w:rsidRPr="00011703">
              <w:rPr>
                <w:color w:val="000000" w:themeColor="text1"/>
                <w:sz w:val="24"/>
                <w:szCs w:val="24"/>
                <w:vertAlign w:val="superscript"/>
              </w:rPr>
              <w:t>th</w:t>
            </w:r>
          </w:p>
        </w:tc>
        <w:tc>
          <w:tcPr>
            <w:tcW w:w="2469" w:type="dxa"/>
          </w:tcPr>
          <w:p w14:paraId="4287B3EE" w14:textId="3531FE6F" w:rsidR="00885FCA" w:rsidRPr="00011703" w:rsidRDefault="00885FCA" w:rsidP="00885FCA">
            <w:pPr>
              <w:pStyle w:val="ListParagraph"/>
              <w:ind w:left="0"/>
              <w:jc w:val="both"/>
              <w:rPr>
                <w:color w:val="000000" w:themeColor="text1"/>
                <w:sz w:val="24"/>
                <w:szCs w:val="24"/>
              </w:rPr>
            </w:pPr>
            <w:r w:rsidRPr="00011703">
              <w:rPr>
                <w:color w:val="000000" w:themeColor="text1"/>
                <w:sz w:val="24"/>
                <w:szCs w:val="24"/>
              </w:rPr>
              <w:t>3</w:t>
            </w:r>
          </w:p>
        </w:tc>
        <w:tc>
          <w:tcPr>
            <w:tcW w:w="2377" w:type="dxa"/>
          </w:tcPr>
          <w:p w14:paraId="6B0E9A6F" w14:textId="59FAB38D" w:rsidR="00885FCA" w:rsidRPr="00011703" w:rsidRDefault="00885FCA" w:rsidP="00885FCA">
            <w:pPr>
              <w:pStyle w:val="ListParagraph"/>
              <w:ind w:left="0"/>
              <w:jc w:val="both"/>
              <w:rPr>
                <w:color w:val="000000" w:themeColor="text1"/>
                <w:sz w:val="24"/>
                <w:szCs w:val="24"/>
              </w:rPr>
            </w:pPr>
            <w:r w:rsidRPr="00011703">
              <w:rPr>
                <w:color w:val="000000" w:themeColor="text1"/>
                <w:sz w:val="24"/>
                <w:szCs w:val="24"/>
              </w:rPr>
              <w:t>6</w:t>
            </w:r>
          </w:p>
        </w:tc>
      </w:tr>
      <w:tr w:rsidR="00011703" w:rsidRPr="00011703" w14:paraId="04264265" w14:textId="77777777" w:rsidTr="0079676C">
        <w:trPr>
          <w:trHeight w:val="315"/>
        </w:trPr>
        <w:tc>
          <w:tcPr>
            <w:tcW w:w="2281" w:type="dxa"/>
          </w:tcPr>
          <w:p w14:paraId="141A533F" w14:textId="7D40BEE1" w:rsidR="00885FCA" w:rsidRPr="00011703" w:rsidRDefault="00885FCA" w:rsidP="00885FCA">
            <w:pPr>
              <w:pStyle w:val="ListParagraph"/>
              <w:ind w:left="0"/>
              <w:jc w:val="both"/>
              <w:rPr>
                <w:color w:val="000000" w:themeColor="text1"/>
                <w:sz w:val="24"/>
                <w:szCs w:val="24"/>
              </w:rPr>
            </w:pPr>
            <w:r w:rsidRPr="00011703">
              <w:rPr>
                <w:color w:val="000000" w:themeColor="text1"/>
                <w:sz w:val="24"/>
                <w:szCs w:val="24"/>
              </w:rPr>
              <w:t>7</w:t>
            </w:r>
            <w:r w:rsidRPr="00011703">
              <w:rPr>
                <w:color w:val="000000" w:themeColor="text1"/>
                <w:sz w:val="24"/>
                <w:szCs w:val="24"/>
                <w:vertAlign w:val="superscript"/>
              </w:rPr>
              <w:t>th</w:t>
            </w:r>
          </w:p>
        </w:tc>
        <w:tc>
          <w:tcPr>
            <w:tcW w:w="2469" w:type="dxa"/>
          </w:tcPr>
          <w:p w14:paraId="50F86510" w14:textId="08899C89" w:rsidR="00885FCA" w:rsidRPr="00011703" w:rsidRDefault="00885FCA" w:rsidP="00885FCA">
            <w:pPr>
              <w:pStyle w:val="ListParagraph"/>
              <w:ind w:left="0"/>
              <w:jc w:val="both"/>
              <w:rPr>
                <w:color w:val="000000" w:themeColor="text1"/>
                <w:sz w:val="24"/>
                <w:szCs w:val="24"/>
              </w:rPr>
            </w:pPr>
            <w:r w:rsidRPr="00011703">
              <w:rPr>
                <w:color w:val="000000" w:themeColor="text1"/>
                <w:sz w:val="24"/>
                <w:szCs w:val="24"/>
              </w:rPr>
              <w:t>2</w:t>
            </w:r>
          </w:p>
        </w:tc>
        <w:tc>
          <w:tcPr>
            <w:tcW w:w="2377" w:type="dxa"/>
          </w:tcPr>
          <w:p w14:paraId="6449F419" w14:textId="2246F0FD" w:rsidR="00885FCA" w:rsidRPr="00011703" w:rsidRDefault="00885FCA" w:rsidP="00885FCA">
            <w:pPr>
              <w:pStyle w:val="ListParagraph"/>
              <w:ind w:left="0"/>
              <w:jc w:val="both"/>
              <w:rPr>
                <w:color w:val="000000" w:themeColor="text1"/>
                <w:sz w:val="24"/>
                <w:szCs w:val="24"/>
              </w:rPr>
            </w:pPr>
            <w:r w:rsidRPr="00011703">
              <w:rPr>
                <w:color w:val="000000" w:themeColor="text1"/>
                <w:sz w:val="24"/>
                <w:szCs w:val="24"/>
              </w:rPr>
              <w:t>4</w:t>
            </w:r>
          </w:p>
        </w:tc>
      </w:tr>
      <w:tr w:rsidR="00885FCA" w:rsidRPr="00011703" w14:paraId="7D6C694E" w14:textId="77777777" w:rsidTr="0079676C">
        <w:trPr>
          <w:trHeight w:val="315"/>
        </w:trPr>
        <w:tc>
          <w:tcPr>
            <w:tcW w:w="2281" w:type="dxa"/>
          </w:tcPr>
          <w:p w14:paraId="4ACDD1F7" w14:textId="5F936693" w:rsidR="00885FCA" w:rsidRPr="00011703" w:rsidRDefault="00E6704D" w:rsidP="00885FCA">
            <w:pPr>
              <w:pStyle w:val="ListParagraph"/>
              <w:ind w:left="0"/>
              <w:jc w:val="both"/>
              <w:rPr>
                <w:color w:val="000000" w:themeColor="text1"/>
                <w:sz w:val="24"/>
                <w:szCs w:val="24"/>
              </w:rPr>
            </w:pPr>
            <w:r w:rsidRPr="00011703">
              <w:rPr>
                <w:color w:val="000000" w:themeColor="text1"/>
                <w:sz w:val="24"/>
                <w:szCs w:val="24"/>
              </w:rPr>
              <w:t>8</w:t>
            </w:r>
            <w:r w:rsidRPr="00011703">
              <w:rPr>
                <w:color w:val="000000" w:themeColor="text1"/>
                <w:sz w:val="24"/>
                <w:szCs w:val="24"/>
                <w:vertAlign w:val="superscript"/>
              </w:rPr>
              <w:t>th</w:t>
            </w:r>
          </w:p>
        </w:tc>
        <w:tc>
          <w:tcPr>
            <w:tcW w:w="2469" w:type="dxa"/>
          </w:tcPr>
          <w:p w14:paraId="54FCD030" w14:textId="34D30CEA" w:rsidR="00885FCA" w:rsidRPr="00011703" w:rsidRDefault="00E6704D" w:rsidP="00885FCA">
            <w:pPr>
              <w:pStyle w:val="ListParagraph"/>
              <w:ind w:left="0"/>
              <w:jc w:val="both"/>
              <w:rPr>
                <w:color w:val="000000" w:themeColor="text1"/>
                <w:sz w:val="24"/>
                <w:szCs w:val="24"/>
              </w:rPr>
            </w:pPr>
            <w:r w:rsidRPr="00011703">
              <w:rPr>
                <w:color w:val="000000" w:themeColor="text1"/>
                <w:sz w:val="24"/>
                <w:szCs w:val="24"/>
              </w:rPr>
              <w:t>1</w:t>
            </w:r>
          </w:p>
        </w:tc>
        <w:tc>
          <w:tcPr>
            <w:tcW w:w="2377" w:type="dxa"/>
          </w:tcPr>
          <w:p w14:paraId="01CBAB04" w14:textId="5440F741" w:rsidR="00885FCA" w:rsidRPr="00011703" w:rsidRDefault="00E6704D" w:rsidP="00885FCA">
            <w:pPr>
              <w:pStyle w:val="ListParagraph"/>
              <w:ind w:left="0"/>
              <w:jc w:val="both"/>
              <w:rPr>
                <w:color w:val="000000" w:themeColor="text1"/>
                <w:sz w:val="24"/>
                <w:szCs w:val="24"/>
              </w:rPr>
            </w:pPr>
            <w:r w:rsidRPr="00011703">
              <w:rPr>
                <w:color w:val="000000" w:themeColor="text1"/>
                <w:sz w:val="24"/>
                <w:szCs w:val="24"/>
              </w:rPr>
              <w:t xml:space="preserve">2 </w:t>
            </w:r>
          </w:p>
        </w:tc>
      </w:tr>
    </w:tbl>
    <w:p w14:paraId="234AE988" w14:textId="74504114" w:rsidR="00885FCA" w:rsidRPr="00011703" w:rsidRDefault="00885FCA" w:rsidP="00E6704D">
      <w:pPr>
        <w:pStyle w:val="ListParagraph"/>
        <w:ind w:left="2160"/>
        <w:jc w:val="both"/>
        <w:rPr>
          <w:color w:val="000000" w:themeColor="text1"/>
          <w:sz w:val="24"/>
          <w:szCs w:val="24"/>
        </w:rPr>
      </w:pPr>
    </w:p>
    <w:tbl>
      <w:tblPr>
        <w:tblStyle w:val="TableGrid"/>
        <w:tblW w:w="0" w:type="auto"/>
        <w:tblInd w:w="2160" w:type="dxa"/>
        <w:tblLook w:val="04A0" w:firstRow="1" w:lastRow="0" w:firstColumn="1" w:lastColumn="0" w:noHBand="0" w:noVBand="1"/>
      </w:tblPr>
      <w:tblGrid>
        <w:gridCol w:w="2298"/>
        <w:gridCol w:w="2425"/>
        <w:gridCol w:w="2330"/>
      </w:tblGrid>
      <w:tr w:rsidR="00011703" w:rsidRPr="00011703" w14:paraId="1A639882" w14:textId="77777777" w:rsidTr="00227D30">
        <w:trPr>
          <w:trHeight w:val="305"/>
        </w:trPr>
        <w:tc>
          <w:tcPr>
            <w:tcW w:w="2298" w:type="dxa"/>
          </w:tcPr>
          <w:p w14:paraId="374FDBBA" w14:textId="2276314C" w:rsidR="00E6704D" w:rsidRPr="00011703" w:rsidRDefault="00E6704D" w:rsidP="00E6704D">
            <w:pPr>
              <w:pStyle w:val="ListParagraph"/>
              <w:ind w:left="0"/>
              <w:jc w:val="both"/>
              <w:rPr>
                <w:color w:val="000000" w:themeColor="text1"/>
                <w:sz w:val="24"/>
                <w:szCs w:val="24"/>
              </w:rPr>
            </w:pPr>
            <w:r w:rsidRPr="00011703">
              <w:rPr>
                <w:color w:val="000000" w:themeColor="text1"/>
                <w:sz w:val="24"/>
                <w:szCs w:val="24"/>
              </w:rPr>
              <w:t>Place</w:t>
            </w:r>
          </w:p>
        </w:tc>
        <w:tc>
          <w:tcPr>
            <w:tcW w:w="2425" w:type="dxa"/>
          </w:tcPr>
          <w:p w14:paraId="0DAD5081" w14:textId="20FEDFD2" w:rsidR="00E6704D" w:rsidRPr="00011703" w:rsidRDefault="00E6704D" w:rsidP="00E6704D">
            <w:pPr>
              <w:pStyle w:val="ListParagraph"/>
              <w:ind w:left="0"/>
              <w:jc w:val="both"/>
              <w:rPr>
                <w:color w:val="000000" w:themeColor="text1"/>
                <w:sz w:val="24"/>
                <w:szCs w:val="24"/>
              </w:rPr>
            </w:pPr>
            <w:r w:rsidRPr="00011703">
              <w:rPr>
                <w:color w:val="000000" w:themeColor="text1"/>
                <w:sz w:val="24"/>
                <w:szCs w:val="24"/>
              </w:rPr>
              <w:t>Individual</w:t>
            </w:r>
          </w:p>
        </w:tc>
        <w:tc>
          <w:tcPr>
            <w:tcW w:w="2330" w:type="dxa"/>
          </w:tcPr>
          <w:p w14:paraId="4CF627D9" w14:textId="14C3F250" w:rsidR="00E6704D" w:rsidRPr="00011703" w:rsidRDefault="00E6704D" w:rsidP="00E6704D">
            <w:pPr>
              <w:pStyle w:val="ListParagraph"/>
              <w:ind w:left="0"/>
              <w:jc w:val="both"/>
              <w:rPr>
                <w:color w:val="000000" w:themeColor="text1"/>
                <w:sz w:val="24"/>
                <w:szCs w:val="24"/>
              </w:rPr>
            </w:pPr>
            <w:r w:rsidRPr="00011703">
              <w:rPr>
                <w:color w:val="000000" w:themeColor="text1"/>
                <w:sz w:val="24"/>
                <w:szCs w:val="24"/>
              </w:rPr>
              <w:t>Relays</w:t>
            </w:r>
          </w:p>
        </w:tc>
      </w:tr>
      <w:tr w:rsidR="00011703" w:rsidRPr="00011703" w14:paraId="03E55B0E" w14:textId="77777777" w:rsidTr="00227D30">
        <w:trPr>
          <w:trHeight w:val="288"/>
        </w:trPr>
        <w:tc>
          <w:tcPr>
            <w:tcW w:w="2298" w:type="dxa"/>
          </w:tcPr>
          <w:p w14:paraId="79DE838C" w14:textId="09392274" w:rsidR="00E6704D" w:rsidRPr="00011703" w:rsidRDefault="00E6704D" w:rsidP="00E6704D">
            <w:pPr>
              <w:pStyle w:val="ListParagraph"/>
              <w:ind w:left="0"/>
              <w:jc w:val="both"/>
              <w:rPr>
                <w:color w:val="000000" w:themeColor="text1"/>
                <w:sz w:val="24"/>
                <w:szCs w:val="24"/>
              </w:rPr>
            </w:pPr>
            <w:r w:rsidRPr="00011703">
              <w:rPr>
                <w:color w:val="000000" w:themeColor="text1"/>
                <w:sz w:val="24"/>
                <w:szCs w:val="24"/>
              </w:rPr>
              <w:t>1</w:t>
            </w:r>
            <w:r w:rsidRPr="00011703">
              <w:rPr>
                <w:color w:val="000000" w:themeColor="text1"/>
                <w:sz w:val="24"/>
                <w:szCs w:val="24"/>
                <w:vertAlign w:val="superscript"/>
              </w:rPr>
              <w:t>st</w:t>
            </w:r>
          </w:p>
        </w:tc>
        <w:tc>
          <w:tcPr>
            <w:tcW w:w="2425" w:type="dxa"/>
          </w:tcPr>
          <w:p w14:paraId="68698745" w14:textId="6FEB65B9" w:rsidR="00E6704D" w:rsidRPr="00011703" w:rsidRDefault="00E6704D" w:rsidP="00E6704D">
            <w:pPr>
              <w:pStyle w:val="ListParagraph"/>
              <w:ind w:left="0"/>
              <w:jc w:val="both"/>
              <w:rPr>
                <w:color w:val="000000" w:themeColor="text1"/>
                <w:sz w:val="24"/>
                <w:szCs w:val="24"/>
              </w:rPr>
            </w:pPr>
            <w:r w:rsidRPr="00011703">
              <w:rPr>
                <w:color w:val="000000" w:themeColor="text1"/>
                <w:sz w:val="24"/>
                <w:szCs w:val="24"/>
              </w:rPr>
              <w:t>7</w:t>
            </w:r>
          </w:p>
        </w:tc>
        <w:tc>
          <w:tcPr>
            <w:tcW w:w="2330" w:type="dxa"/>
          </w:tcPr>
          <w:p w14:paraId="3377542F" w14:textId="0D8C7309" w:rsidR="00E6704D" w:rsidRPr="00011703" w:rsidRDefault="00E6704D" w:rsidP="00E6704D">
            <w:pPr>
              <w:pStyle w:val="ListParagraph"/>
              <w:ind w:left="0"/>
              <w:jc w:val="both"/>
              <w:rPr>
                <w:color w:val="000000" w:themeColor="text1"/>
                <w:sz w:val="24"/>
                <w:szCs w:val="24"/>
              </w:rPr>
            </w:pPr>
            <w:r w:rsidRPr="00011703">
              <w:rPr>
                <w:color w:val="000000" w:themeColor="text1"/>
                <w:sz w:val="24"/>
                <w:szCs w:val="24"/>
              </w:rPr>
              <w:t>14</w:t>
            </w:r>
          </w:p>
        </w:tc>
      </w:tr>
      <w:tr w:rsidR="00011703" w:rsidRPr="00011703" w14:paraId="53D9788C" w14:textId="77777777" w:rsidTr="00227D30">
        <w:trPr>
          <w:trHeight w:val="305"/>
        </w:trPr>
        <w:tc>
          <w:tcPr>
            <w:tcW w:w="2298" w:type="dxa"/>
          </w:tcPr>
          <w:p w14:paraId="10E2E29C" w14:textId="0CD011EB" w:rsidR="00E6704D" w:rsidRPr="00011703" w:rsidRDefault="0079676C" w:rsidP="00E6704D">
            <w:pPr>
              <w:pStyle w:val="ListParagraph"/>
              <w:ind w:left="0"/>
              <w:jc w:val="both"/>
              <w:rPr>
                <w:color w:val="000000" w:themeColor="text1"/>
                <w:sz w:val="24"/>
                <w:szCs w:val="24"/>
              </w:rPr>
            </w:pPr>
            <w:r w:rsidRPr="00011703">
              <w:rPr>
                <w:color w:val="000000" w:themeColor="text1"/>
                <w:sz w:val="24"/>
                <w:szCs w:val="24"/>
              </w:rPr>
              <w:t>2</w:t>
            </w:r>
            <w:r w:rsidRPr="00011703">
              <w:rPr>
                <w:color w:val="000000" w:themeColor="text1"/>
                <w:sz w:val="24"/>
                <w:szCs w:val="24"/>
                <w:vertAlign w:val="superscript"/>
              </w:rPr>
              <w:t>nd</w:t>
            </w:r>
          </w:p>
        </w:tc>
        <w:tc>
          <w:tcPr>
            <w:tcW w:w="2425" w:type="dxa"/>
          </w:tcPr>
          <w:p w14:paraId="6B1C28D3" w14:textId="254C12FA" w:rsidR="00E6704D" w:rsidRPr="00011703" w:rsidRDefault="0079676C" w:rsidP="00E6704D">
            <w:pPr>
              <w:pStyle w:val="ListParagraph"/>
              <w:ind w:left="0"/>
              <w:jc w:val="both"/>
              <w:rPr>
                <w:color w:val="000000" w:themeColor="text1"/>
                <w:sz w:val="24"/>
                <w:szCs w:val="24"/>
              </w:rPr>
            </w:pPr>
            <w:r w:rsidRPr="00011703">
              <w:rPr>
                <w:color w:val="000000" w:themeColor="text1"/>
                <w:sz w:val="24"/>
                <w:szCs w:val="24"/>
              </w:rPr>
              <w:t>5</w:t>
            </w:r>
          </w:p>
        </w:tc>
        <w:tc>
          <w:tcPr>
            <w:tcW w:w="2330" w:type="dxa"/>
          </w:tcPr>
          <w:p w14:paraId="325722A9" w14:textId="5434985C" w:rsidR="00E6704D" w:rsidRPr="00011703" w:rsidRDefault="0079676C" w:rsidP="00E6704D">
            <w:pPr>
              <w:pStyle w:val="ListParagraph"/>
              <w:ind w:left="0"/>
              <w:jc w:val="both"/>
              <w:rPr>
                <w:color w:val="000000" w:themeColor="text1"/>
                <w:sz w:val="24"/>
                <w:szCs w:val="24"/>
              </w:rPr>
            </w:pPr>
            <w:r w:rsidRPr="00011703">
              <w:rPr>
                <w:color w:val="000000" w:themeColor="text1"/>
                <w:sz w:val="24"/>
                <w:szCs w:val="24"/>
              </w:rPr>
              <w:t>10</w:t>
            </w:r>
          </w:p>
        </w:tc>
      </w:tr>
      <w:tr w:rsidR="00011703" w:rsidRPr="00011703" w14:paraId="2CAFF65C" w14:textId="77777777" w:rsidTr="00227D30">
        <w:trPr>
          <w:trHeight w:val="288"/>
        </w:trPr>
        <w:tc>
          <w:tcPr>
            <w:tcW w:w="2298" w:type="dxa"/>
          </w:tcPr>
          <w:p w14:paraId="58F273D1" w14:textId="5CEB933C" w:rsidR="00E6704D" w:rsidRPr="00011703" w:rsidRDefault="0079676C" w:rsidP="00E6704D">
            <w:pPr>
              <w:pStyle w:val="ListParagraph"/>
              <w:ind w:left="0"/>
              <w:jc w:val="both"/>
              <w:rPr>
                <w:color w:val="000000" w:themeColor="text1"/>
                <w:sz w:val="24"/>
                <w:szCs w:val="24"/>
              </w:rPr>
            </w:pPr>
            <w:r w:rsidRPr="00011703">
              <w:rPr>
                <w:color w:val="000000" w:themeColor="text1"/>
                <w:sz w:val="24"/>
                <w:szCs w:val="24"/>
              </w:rPr>
              <w:t>3</w:t>
            </w:r>
            <w:r w:rsidRPr="00011703">
              <w:rPr>
                <w:color w:val="000000" w:themeColor="text1"/>
                <w:sz w:val="24"/>
                <w:szCs w:val="24"/>
                <w:vertAlign w:val="superscript"/>
              </w:rPr>
              <w:t>rd</w:t>
            </w:r>
          </w:p>
        </w:tc>
        <w:tc>
          <w:tcPr>
            <w:tcW w:w="2425" w:type="dxa"/>
          </w:tcPr>
          <w:p w14:paraId="6851F469" w14:textId="3319EDDD" w:rsidR="00E6704D" w:rsidRPr="00011703" w:rsidRDefault="0079676C" w:rsidP="00E6704D">
            <w:pPr>
              <w:pStyle w:val="ListParagraph"/>
              <w:ind w:left="0"/>
              <w:jc w:val="both"/>
              <w:rPr>
                <w:color w:val="000000" w:themeColor="text1"/>
                <w:sz w:val="24"/>
                <w:szCs w:val="24"/>
              </w:rPr>
            </w:pPr>
            <w:r w:rsidRPr="00011703">
              <w:rPr>
                <w:color w:val="000000" w:themeColor="text1"/>
                <w:sz w:val="24"/>
                <w:szCs w:val="24"/>
              </w:rPr>
              <w:t>4</w:t>
            </w:r>
          </w:p>
        </w:tc>
        <w:tc>
          <w:tcPr>
            <w:tcW w:w="2330" w:type="dxa"/>
          </w:tcPr>
          <w:p w14:paraId="2B1A5808" w14:textId="04C6FD6C" w:rsidR="00E6704D" w:rsidRPr="00011703" w:rsidRDefault="0079676C" w:rsidP="00E6704D">
            <w:pPr>
              <w:pStyle w:val="ListParagraph"/>
              <w:ind w:left="0"/>
              <w:jc w:val="both"/>
              <w:rPr>
                <w:color w:val="000000" w:themeColor="text1"/>
                <w:sz w:val="24"/>
                <w:szCs w:val="24"/>
              </w:rPr>
            </w:pPr>
            <w:r w:rsidRPr="00011703">
              <w:rPr>
                <w:color w:val="000000" w:themeColor="text1"/>
                <w:sz w:val="24"/>
                <w:szCs w:val="24"/>
              </w:rPr>
              <w:t>8</w:t>
            </w:r>
          </w:p>
        </w:tc>
      </w:tr>
      <w:tr w:rsidR="00011703" w:rsidRPr="00011703" w14:paraId="54B260BB" w14:textId="77777777" w:rsidTr="00227D30">
        <w:trPr>
          <w:trHeight w:val="305"/>
        </w:trPr>
        <w:tc>
          <w:tcPr>
            <w:tcW w:w="2298" w:type="dxa"/>
          </w:tcPr>
          <w:p w14:paraId="758AFDE3" w14:textId="130DA045" w:rsidR="00E6704D" w:rsidRPr="00011703" w:rsidRDefault="0079676C" w:rsidP="00E6704D">
            <w:pPr>
              <w:pStyle w:val="ListParagraph"/>
              <w:ind w:left="0"/>
              <w:jc w:val="both"/>
              <w:rPr>
                <w:color w:val="000000" w:themeColor="text1"/>
                <w:sz w:val="24"/>
                <w:szCs w:val="24"/>
              </w:rPr>
            </w:pPr>
            <w:r w:rsidRPr="00011703">
              <w:rPr>
                <w:color w:val="000000" w:themeColor="text1"/>
                <w:sz w:val="24"/>
                <w:szCs w:val="24"/>
              </w:rPr>
              <w:t>4</w:t>
            </w:r>
            <w:r w:rsidRPr="00011703">
              <w:rPr>
                <w:color w:val="000000" w:themeColor="text1"/>
                <w:sz w:val="24"/>
                <w:szCs w:val="24"/>
                <w:vertAlign w:val="superscript"/>
              </w:rPr>
              <w:t>th</w:t>
            </w:r>
          </w:p>
        </w:tc>
        <w:tc>
          <w:tcPr>
            <w:tcW w:w="2425" w:type="dxa"/>
          </w:tcPr>
          <w:p w14:paraId="703ADED4" w14:textId="0CCA405A" w:rsidR="00E6704D" w:rsidRPr="00011703" w:rsidRDefault="0079676C" w:rsidP="00E6704D">
            <w:pPr>
              <w:pStyle w:val="ListParagraph"/>
              <w:ind w:left="0"/>
              <w:jc w:val="both"/>
              <w:rPr>
                <w:color w:val="000000" w:themeColor="text1"/>
                <w:sz w:val="24"/>
                <w:szCs w:val="24"/>
              </w:rPr>
            </w:pPr>
            <w:r w:rsidRPr="00011703">
              <w:rPr>
                <w:color w:val="000000" w:themeColor="text1"/>
                <w:sz w:val="24"/>
                <w:szCs w:val="24"/>
              </w:rPr>
              <w:t>3</w:t>
            </w:r>
          </w:p>
        </w:tc>
        <w:tc>
          <w:tcPr>
            <w:tcW w:w="2330" w:type="dxa"/>
          </w:tcPr>
          <w:p w14:paraId="1D83647A" w14:textId="46136289" w:rsidR="00E6704D" w:rsidRPr="00011703" w:rsidRDefault="0079676C" w:rsidP="00E6704D">
            <w:pPr>
              <w:pStyle w:val="ListParagraph"/>
              <w:ind w:left="0"/>
              <w:jc w:val="both"/>
              <w:rPr>
                <w:color w:val="000000" w:themeColor="text1"/>
                <w:sz w:val="24"/>
                <w:szCs w:val="24"/>
              </w:rPr>
            </w:pPr>
            <w:r w:rsidRPr="00011703">
              <w:rPr>
                <w:color w:val="000000" w:themeColor="text1"/>
                <w:sz w:val="24"/>
                <w:szCs w:val="24"/>
              </w:rPr>
              <w:t>6</w:t>
            </w:r>
          </w:p>
        </w:tc>
      </w:tr>
      <w:tr w:rsidR="00011703" w:rsidRPr="00011703" w14:paraId="5D80A9A3" w14:textId="77777777" w:rsidTr="00227D30">
        <w:trPr>
          <w:trHeight w:val="288"/>
        </w:trPr>
        <w:tc>
          <w:tcPr>
            <w:tcW w:w="2298" w:type="dxa"/>
          </w:tcPr>
          <w:p w14:paraId="5A35B98D" w14:textId="1033C7A2" w:rsidR="00E6704D" w:rsidRPr="00011703" w:rsidRDefault="0079676C" w:rsidP="00E6704D">
            <w:pPr>
              <w:pStyle w:val="ListParagraph"/>
              <w:ind w:left="0"/>
              <w:jc w:val="both"/>
              <w:rPr>
                <w:color w:val="000000" w:themeColor="text1"/>
                <w:sz w:val="24"/>
                <w:szCs w:val="24"/>
              </w:rPr>
            </w:pPr>
            <w:r w:rsidRPr="00011703">
              <w:rPr>
                <w:color w:val="000000" w:themeColor="text1"/>
                <w:sz w:val="24"/>
                <w:szCs w:val="24"/>
              </w:rPr>
              <w:t>5</w:t>
            </w:r>
            <w:r w:rsidRPr="00011703">
              <w:rPr>
                <w:color w:val="000000" w:themeColor="text1"/>
                <w:sz w:val="24"/>
                <w:szCs w:val="24"/>
                <w:vertAlign w:val="superscript"/>
              </w:rPr>
              <w:t>th</w:t>
            </w:r>
          </w:p>
        </w:tc>
        <w:tc>
          <w:tcPr>
            <w:tcW w:w="2425" w:type="dxa"/>
          </w:tcPr>
          <w:p w14:paraId="5A1C4B56" w14:textId="284470A3" w:rsidR="00E6704D" w:rsidRPr="00011703" w:rsidRDefault="0079676C" w:rsidP="00E6704D">
            <w:pPr>
              <w:pStyle w:val="ListParagraph"/>
              <w:ind w:left="0"/>
              <w:jc w:val="both"/>
              <w:rPr>
                <w:color w:val="000000" w:themeColor="text1"/>
                <w:sz w:val="24"/>
                <w:szCs w:val="24"/>
              </w:rPr>
            </w:pPr>
            <w:r w:rsidRPr="00011703">
              <w:rPr>
                <w:color w:val="000000" w:themeColor="text1"/>
                <w:sz w:val="24"/>
                <w:szCs w:val="24"/>
              </w:rPr>
              <w:t>2</w:t>
            </w:r>
          </w:p>
        </w:tc>
        <w:tc>
          <w:tcPr>
            <w:tcW w:w="2330" w:type="dxa"/>
          </w:tcPr>
          <w:p w14:paraId="0A82F86A" w14:textId="64A1DC61" w:rsidR="00E6704D" w:rsidRPr="00011703" w:rsidRDefault="0079676C" w:rsidP="00E6704D">
            <w:pPr>
              <w:pStyle w:val="ListParagraph"/>
              <w:ind w:left="0"/>
              <w:jc w:val="both"/>
              <w:rPr>
                <w:color w:val="000000" w:themeColor="text1"/>
                <w:sz w:val="24"/>
                <w:szCs w:val="24"/>
              </w:rPr>
            </w:pPr>
            <w:r w:rsidRPr="00011703">
              <w:rPr>
                <w:color w:val="000000" w:themeColor="text1"/>
                <w:sz w:val="24"/>
                <w:szCs w:val="24"/>
              </w:rPr>
              <w:t>4</w:t>
            </w:r>
          </w:p>
        </w:tc>
      </w:tr>
      <w:tr w:rsidR="00E6704D" w:rsidRPr="00011703" w14:paraId="1971F22F" w14:textId="77777777" w:rsidTr="00227D30">
        <w:trPr>
          <w:trHeight w:val="305"/>
        </w:trPr>
        <w:tc>
          <w:tcPr>
            <w:tcW w:w="2298" w:type="dxa"/>
          </w:tcPr>
          <w:p w14:paraId="2BF8B5B9" w14:textId="08C476B1" w:rsidR="00E6704D" w:rsidRPr="00011703" w:rsidRDefault="0079676C" w:rsidP="00E6704D">
            <w:pPr>
              <w:pStyle w:val="ListParagraph"/>
              <w:ind w:left="0"/>
              <w:jc w:val="both"/>
              <w:rPr>
                <w:color w:val="000000" w:themeColor="text1"/>
                <w:sz w:val="24"/>
                <w:szCs w:val="24"/>
              </w:rPr>
            </w:pPr>
            <w:r w:rsidRPr="00011703">
              <w:rPr>
                <w:color w:val="000000" w:themeColor="text1"/>
                <w:sz w:val="24"/>
                <w:szCs w:val="24"/>
              </w:rPr>
              <w:t>6</w:t>
            </w:r>
            <w:r w:rsidRPr="00011703">
              <w:rPr>
                <w:color w:val="000000" w:themeColor="text1"/>
                <w:sz w:val="24"/>
                <w:szCs w:val="24"/>
                <w:vertAlign w:val="superscript"/>
              </w:rPr>
              <w:t>th</w:t>
            </w:r>
          </w:p>
        </w:tc>
        <w:tc>
          <w:tcPr>
            <w:tcW w:w="2425" w:type="dxa"/>
          </w:tcPr>
          <w:p w14:paraId="7F603612" w14:textId="740A23C3" w:rsidR="00E6704D" w:rsidRPr="00011703" w:rsidRDefault="0079676C" w:rsidP="00E6704D">
            <w:pPr>
              <w:pStyle w:val="ListParagraph"/>
              <w:ind w:left="0"/>
              <w:jc w:val="both"/>
              <w:rPr>
                <w:color w:val="000000" w:themeColor="text1"/>
                <w:sz w:val="24"/>
                <w:szCs w:val="24"/>
              </w:rPr>
            </w:pPr>
            <w:r w:rsidRPr="00011703">
              <w:rPr>
                <w:color w:val="000000" w:themeColor="text1"/>
                <w:sz w:val="24"/>
                <w:szCs w:val="24"/>
              </w:rPr>
              <w:t>1</w:t>
            </w:r>
          </w:p>
        </w:tc>
        <w:tc>
          <w:tcPr>
            <w:tcW w:w="2330" w:type="dxa"/>
          </w:tcPr>
          <w:p w14:paraId="290755C3" w14:textId="440AEA46" w:rsidR="00E6704D" w:rsidRPr="00011703" w:rsidRDefault="0079676C" w:rsidP="00E6704D">
            <w:pPr>
              <w:pStyle w:val="ListParagraph"/>
              <w:ind w:left="0"/>
              <w:jc w:val="both"/>
              <w:rPr>
                <w:color w:val="000000" w:themeColor="text1"/>
                <w:sz w:val="24"/>
                <w:szCs w:val="24"/>
              </w:rPr>
            </w:pPr>
            <w:r w:rsidRPr="00011703">
              <w:rPr>
                <w:color w:val="000000" w:themeColor="text1"/>
                <w:sz w:val="24"/>
                <w:szCs w:val="24"/>
              </w:rPr>
              <w:t>2</w:t>
            </w:r>
          </w:p>
        </w:tc>
      </w:tr>
    </w:tbl>
    <w:p w14:paraId="45DD9F17" w14:textId="5DB66FE5" w:rsidR="00E6704D" w:rsidRPr="00011703" w:rsidRDefault="00E6704D" w:rsidP="00E6704D">
      <w:pPr>
        <w:pStyle w:val="ListParagraph"/>
        <w:ind w:left="2160"/>
        <w:jc w:val="both"/>
        <w:rPr>
          <w:color w:val="000000" w:themeColor="text1"/>
          <w:sz w:val="24"/>
          <w:szCs w:val="24"/>
        </w:rPr>
      </w:pPr>
    </w:p>
    <w:p w14:paraId="3AEF8D04" w14:textId="6076D622" w:rsidR="0079676C" w:rsidRPr="00011703" w:rsidRDefault="0079676C" w:rsidP="0079676C">
      <w:pPr>
        <w:pStyle w:val="ListParagraph"/>
        <w:numPr>
          <w:ilvl w:val="1"/>
          <w:numId w:val="1"/>
        </w:numPr>
        <w:jc w:val="both"/>
        <w:rPr>
          <w:color w:val="000000" w:themeColor="text1"/>
          <w:sz w:val="24"/>
          <w:szCs w:val="24"/>
        </w:rPr>
      </w:pPr>
      <w:r w:rsidRPr="00011703">
        <w:rPr>
          <w:color w:val="000000" w:themeColor="text1"/>
          <w:sz w:val="24"/>
          <w:szCs w:val="24"/>
        </w:rPr>
        <w:t xml:space="preserve">Invitationals/Championships </w:t>
      </w:r>
    </w:p>
    <w:p w14:paraId="4A01CEE9" w14:textId="473F25C4" w:rsidR="0079676C" w:rsidRPr="00011703" w:rsidRDefault="0079676C" w:rsidP="0079676C">
      <w:pPr>
        <w:pStyle w:val="ListParagraph"/>
        <w:numPr>
          <w:ilvl w:val="2"/>
          <w:numId w:val="1"/>
        </w:numPr>
        <w:jc w:val="both"/>
        <w:rPr>
          <w:color w:val="000000" w:themeColor="text1"/>
          <w:sz w:val="24"/>
          <w:szCs w:val="24"/>
        </w:rPr>
      </w:pPr>
      <w:r w:rsidRPr="00011703">
        <w:rPr>
          <w:color w:val="000000" w:themeColor="text1"/>
          <w:sz w:val="24"/>
          <w:szCs w:val="24"/>
        </w:rPr>
        <w:lastRenderedPageBreak/>
        <w:t xml:space="preserve">Invitational/championship meets shall be included in the League Schedule. </w:t>
      </w:r>
    </w:p>
    <w:p w14:paraId="5C98A253" w14:textId="3309A209" w:rsidR="0079676C" w:rsidRPr="00011703" w:rsidRDefault="0079676C" w:rsidP="0079676C">
      <w:pPr>
        <w:pStyle w:val="ListParagraph"/>
        <w:numPr>
          <w:ilvl w:val="2"/>
          <w:numId w:val="1"/>
        </w:numPr>
        <w:jc w:val="both"/>
        <w:rPr>
          <w:color w:val="000000" w:themeColor="text1"/>
          <w:sz w:val="24"/>
          <w:szCs w:val="24"/>
        </w:rPr>
      </w:pPr>
      <w:r w:rsidRPr="00011703">
        <w:rPr>
          <w:color w:val="000000" w:themeColor="text1"/>
          <w:sz w:val="24"/>
          <w:szCs w:val="24"/>
        </w:rPr>
        <w:t>All teams in the League must be invited and allowed to attend invitational/championship meets included in League Schedule.</w:t>
      </w:r>
    </w:p>
    <w:p w14:paraId="139A0F6F" w14:textId="69D32061" w:rsidR="0079676C" w:rsidRPr="00011703" w:rsidRDefault="0079676C" w:rsidP="0079676C">
      <w:pPr>
        <w:pStyle w:val="ListParagraph"/>
        <w:numPr>
          <w:ilvl w:val="2"/>
          <w:numId w:val="1"/>
        </w:numPr>
        <w:jc w:val="both"/>
        <w:rPr>
          <w:color w:val="000000" w:themeColor="text1"/>
          <w:sz w:val="24"/>
          <w:szCs w:val="24"/>
        </w:rPr>
      </w:pPr>
      <w:r w:rsidRPr="00011703">
        <w:rPr>
          <w:color w:val="000000" w:themeColor="text1"/>
          <w:sz w:val="24"/>
          <w:szCs w:val="24"/>
        </w:rPr>
        <w:t>All League/championship meets shall conform to League rules regarding eligibility of swimmers.</w:t>
      </w:r>
    </w:p>
    <w:p w14:paraId="638E1CC7" w14:textId="64AA210D" w:rsidR="0079676C" w:rsidRPr="00011703" w:rsidRDefault="0079676C" w:rsidP="0079676C">
      <w:pPr>
        <w:pStyle w:val="ListParagraph"/>
        <w:numPr>
          <w:ilvl w:val="2"/>
          <w:numId w:val="1"/>
        </w:numPr>
        <w:jc w:val="both"/>
        <w:rPr>
          <w:color w:val="000000" w:themeColor="text1"/>
          <w:sz w:val="24"/>
          <w:szCs w:val="24"/>
        </w:rPr>
      </w:pPr>
      <w:r w:rsidRPr="00011703">
        <w:rPr>
          <w:color w:val="000000" w:themeColor="text1"/>
          <w:sz w:val="24"/>
          <w:szCs w:val="24"/>
        </w:rPr>
        <w:t>Teams must have, on demand, their actual sign up sheets with meet entries to all invitational/championship meets. It is at the discretion of the referee to review the signup sheets.</w:t>
      </w:r>
    </w:p>
    <w:p w14:paraId="0E37E6C5" w14:textId="27A20965" w:rsidR="00241174" w:rsidRPr="00011703" w:rsidRDefault="00241174" w:rsidP="0079676C">
      <w:pPr>
        <w:pStyle w:val="ListParagraph"/>
        <w:numPr>
          <w:ilvl w:val="2"/>
          <w:numId w:val="1"/>
        </w:numPr>
        <w:jc w:val="both"/>
        <w:rPr>
          <w:color w:val="000000" w:themeColor="text1"/>
          <w:sz w:val="24"/>
          <w:szCs w:val="24"/>
        </w:rPr>
      </w:pPr>
      <w:r w:rsidRPr="00011703">
        <w:rPr>
          <w:color w:val="000000" w:themeColor="text1"/>
          <w:sz w:val="24"/>
          <w:szCs w:val="24"/>
        </w:rPr>
        <w:t xml:space="preserve">Invitationals </w:t>
      </w:r>
      <w:r w:rsidR="00450361" w:rsidRPr="00011703">
        <w:rPr>
          <w:color w:val="000000" w:themeColor="text1"/>
          <w:sz w:val="24"/>
          <w:szCs w:val="24"/>
        </w:rPr>
        <w:t>will follow the same guidelines for running the meet and scoring.</w:t>
      </w:r>
    </w:p>
    <w:p w14:paraId="6DC2E44F" w14:textId="77777777" w:rsidR="003C7676" w:rsidRPr="00011703" w:rsidRDefault="003C7676" w:rsidP="003C7676">
      <w:pPr>
        <w:jc w:val="both"/>
        <w:rPr>
          <w:color w:val="000000" w:themeColor="text1"/>
          <w:sz w:val="24"/>
          <w:szCs w:val="24"/>
        </w:rPr>
      </w:pPr>
    </w:p>
    <w:p w14:paraId="5BA67989" w14:textId="148F9FD0" w:rsidR="00C64745" w:rsidRPr="00011703" w:rsidRDefault="0079676C" w:rsidP="0079676C">
      <w:pPr>
        <w:pStyle w:val="ListParagraph"/>
        <w:numPr>
          <w:ilvl w:val="1"/>
          <w:numId w:val="1"/>
        </w:numPr>
        <w:rPr>
          <w:color w:val="000000" w:themeColor="text1"/>
          <w:sz w:val="24"/>
          <w:szCs w:val="24"/>
        </w:rPr>
      </w:pPr>
      <w:r w:rsidRPr="00011703">
        <w:rPr>
          <w:color w:val="000000" w:themeColor="text1"/>
          <w:sz w:val="24"/>
          <w:szCs w:val="24"/>
        </w:rPr>
        <w:t>League Championship Meet</w:t>
      </w:r>
    </w:p>
    <w:p w14:paraId="64F2B8F7" w14:textId="28E1F8C2" w:rsidR="0079676C" w:rsidRPr="00011703" w:rsidRDefault="0079676C" w:rsidP="0079676C">
      <w:pPr>
        <w:pStyle w:val="ListParagraph"/>
        <w:numPr>
          <w:ilvl w:val="2"/>
          <w:numId w:val="1"/>
        </w:numPr>
        <w:rPr>
          <w:color w:val="000000" w:themeColor="text1"/>
          <w:sz w:val="24"/>
          <w:szCs w:val="24"/>
        </w:rPr>
      </w:pPr>
      <w:r w:rsidRPr="00011703">
        <w:rPr>
          <w:color w:val="000000" w:themeColor="text1"/>
          <w:sz w:val="24"/>
          <w:szCs w:val="24"/>
        </w:rPr>
        <w:t xml:space="preserve">The </w:t>
      </w:r>
      <w:r w:rsidR="005633B4" w:rsidRPr="00011703">
        <w:rPr>
          <w:color w:val="000000" w:themeColor="text1"/>
          <w:sz w:val="24"/>
          <w:szCs w:val="24"/>
        </w:rPr>
        <w:t xml:space="preserve">Championship </w:t>
      </w:r>
      <w:r w:rsidR="00C57F87" w:rsidRPr="00011703">
        <w:rPr>
          <w:color w:val="000000" w:themeColor="text1"/>
          <w:sz w:val="24"/>
          <w:szCs w:val="24"/>
        </w:rPr>
        <w:t>M</w:t>
      </w:r>
      <w:r w:rsidR="005633B4" w:rsidRPr="00011703">
        <w:rPr>
          <w:color w:val="000000" w:themeColor="text1"/>
          <w:sz w:val="24"/>
          <w:szCs w:val="24"/>
        </w:rPr>
        <w:t xml:space="preserve">eet determines final league standings. Records are established in a </w:t>
      </w:r>
      <w:r w:rsidR="00892C2E" w:rsidRPr="00011703">
        <w:rPr>
          <w:color w:val="000000" w:themeColor="text1"/>
          <w:sz w:val="24"/>
          <w:szCs w:val="24"/>
        </w:rPr>
        <w:t>C</w:t>
      </w:r>
      <w:r w:rsidR="005633B4" w:rsidRPr="00011703">
        <w:rPr>
          <w:color w:val="000000" w:themeColor="text1"/>
          <w:sz w:val="24"/>
          <w:szCs w:val="24"/>
        </w:rPr>
        <w:t xml:space="preserve">hampionship </w:t>
      </w:r>
      <w:r w:rsidR="00892C2E" w:rsidRPr="00011703">
        <w:rPr>
          <w:color w:val="000000" w:themeColor="text1"/>
          <w:sz w:val="24"/>
          <w:szCs w:val="24"/>
        </w:rPr>
        <w:t>M</w:t>
      </w:r>
      <w:r w:rsidR="005633B4" w:rsidRPr="00011703">
        <w:rPr>
          <w:color w:val="000000" w:themeColor="text1"/>
          <w:sz w:val="24"/>
          <w:szCs w:val="24"/>
        </w:rPr>
        <w:t xml:space="preserve">eet for </w:t>
      </w:r>
      <w:r w:rsidR="00892C2E" w:rsidRPr="00011703">
        <w:rPr>
          <w:color w:val="000000" w:themeColor="text1"/>
          <w:sz w:val="24"/>
          <w:szCs w:val="24"/>
        </w:rPr>
        <w:t>C</w:t>
      </w:r>
      <w:r w:rsidR="005633B4" w:rsidRPr="00011703">
        <w:rPr>
          <w:color w:val="000000" w:themeColor="text1"/>
          <w:sz w:val="24"/>
          <w:szCs w:val="24"/>
        </w:rPr>
        <w:t xml:space="preserve">hampionship </w:t>
      </w:r>
      <w:r w:rsidR="00892C2E" w:rsidRPr="00011703">
        <w:rPr>
          <w:color w:val="000000" w:themeColor="text1"/>
          <w:sz w:val="24"/>
          <w:szCs w:val="24"/>
        </w:rPr>
        <w:t>M</w:t>
      </w:r>
      <w:r w:rsidR="005633B4" w:rsidRPr="00011703">
        <w:rPr>
          <w:color w:val="000000" w:themeColor="text1"/>
          <w:sz w:val="24"/>
          <w:szCs w:val="24"/>
        </w:rPr>
        <w:t xml:space="preserve">eets only. Records for meter times as well as yard times will be kept. At </w:t>
      </w:r>
      <w:r w:rsidR="00892C2E" w:rsidRPr="00011703">
        <w:rPr>
          <w:color w:val="000000" w:themeColor="text1"/>
          <w:sz w:val="24"/>
          <w:szCs w:val="24"/>
        </w:rPr>
        <w:t>C</w:t>
      </w:r>
      <w:r w:rsidR="005633B4" w:rsidRPr="00011703">
        <w:rPr>
          <w:color w:val="000000" w:themeColor="text1"/>
          <w:sz w:val="24"/>
          <w:szCs w:val="24"/>
        </w:rPr>
        <w:t>hampionships, either record may be utilized, depending of the pool type.</w:t>
      </w:r>
    </w:p>
    <w:p w14:paraId="092D7490" w14:textId="474E3DF7" w:rsidR="005633B4" w:rsidRPr="00011703" w:rsidRDefault="005633B4" w:rsidP="0079676C">
      <w:pPr>
        <w:pStyle w:val="ListParagraph"/>
        <w:numPr>
          <w:ilvl w:val="2"/>
          <w:numId w:val="1"/>
        </w:numPr>
        <w:rPr>
          <w:color w:val="000000" w:themeColor="text1"/>
          <w:sz w:val="24"/>
          <w:szCs w:val="24"/>
        </w:rPr>
      </w:pPr>
      <w:r w:rsidRPr="00011703">
        <w:rPr>
          <w:color w:val="000000" w:themeColor="text1"/>
          <w:sz w:val="24"/>
          <w:szCs w:val="24"/>
        </w:rPr>
        <w:t>The Championship M</w:t>
      </w:r>
      <w:r w:rsidR="003E505C" w:rsidRPr="00011703">
        <w:rPr>
          <w:color w:val="000000" w:themeColor="text1"/>
          <w:sz w:val="24"/>
          <w:szCs w:val="24"/>
        </w:rPr>
        <w:t xml:space="preserve">eet will be held in a minimum of an </w:t>
      </w:r>
      <w:r w:rsidR="003C7676" w:rsidRPr="00011703">
        <w:rPr>
          <w:color w:val="000000" w:themeColor="text1"/>
          <w:sz w:val="24"/>
          <w:szCs w:val="24"/>
        </w:rPr>
        <w:t>10</w:t>
      </w:r>
      <w:r w:rsidR="003E505C" w:rsidRPr="00011703">
        <w:rPr>
          <w:color w:val="000000" w:themeColor="text1"/>
          <w:sz w:val="24"/>
          <w:szCs w:val="24"/>
        </w:rPr>
        <w:t>-lane pool.</w:t>
      </w:r>
    </w:p>
    <w:p w14:paraId="7F227643" w14:textId="4B5C76B6" w:rsidR="00241174" w:rsidRPr="00011703" w:rsidRDefault="00241174" w:rsidP="00241174">
      <w:pPr>
        <w:pStyle w:val="ListParagraph"/>
        <w:numPr>
          <w:ilvl w:val="2"/>
          <w:numId w:val="1"/>
        </w:numPr>
        <w:spacing w:line="256" w:lineRule="auto"/>
        <w:rPr>
          <w:color w:val="000000" w:themeColor="text1"/>
          <w:sz w:val="24"/>
          <w:szCs w:val="24"/>
        </w:rPr>
      </w:pPr>
      <w:r w:rsidRPr="00011703">
        <w:rPr>
          <w:color w:val="000000" w:themeColor="text1"/>
          <w:sz w:val="24"/>
          <w:szCs w:val="24"/>
        </w:rPr>
        <w:t>Equipment: Place selection Championships shall be decided by time. The League recommends watches be placed at each lane. A Colorado type timing system may be used with one backup watch per lane.</w:t>
      </w:r>
    </w:p>
    <w:p w14:paraId="681FF50E" w14:textId="77777777" w:rsidR="00241174" w:rsidRPr="00011703" w:rsidRDefault="00241174" w:rsidP="00241174">
      <w:pPr>
        <w:pStyle w:val="ListParagraph"/>
        <w:spacing w:line="256" w:lineRule="auto"/>
        <w:ind w:left="2160"/>
        <w:rPr>
          <w:color w:val="000000" w:themeColor="text1"/>
          <w:sz w:val="24"/>
          <w:szCs w:val="24"/>
        </w:rPr>
      </w:pPr>
      <w:r w:rsidRPr="00011703">
        <w:rPr>
          <w:color w:val="000000" w:themeColor="text1"/>
          <w:sz w:val="24"/>
          <w:szCs w:val="24"/>
        </w:rPr>
        <w:t xml:space="preserve">       A. </w:t>
      </w:r>
      <w:r w:rsidRPr="00011703">
        <w:rPr>
          <w:strike/>
          <w:color w:val="000000" w:themeColor="text1"/>
          <w:sz w:val="24"/>
          <w:szCs w:val="24"/>
        </w:rPr>
        <w:t xml:space="preserve">Dual and Tri-Meets only require two (2) one (1) watches per lane.  </w:t>
      </w:r>
      <w:r w:rsidRPr="00011703">
        <w:rPr>
          <w:color w:val="000000" w:themeColor="text1"/>
          <w:sz w:val="24"/>
          <w:szCs w:val="24"/>
        </w:rPr>
        <w:t>MVSL Championships and Invites require three (3) watches per lane. Official time will be determined as follows watches are not the same:</w:t>
      </w:r>
    </w:p>
    <w:p w14:paraId="2D08F8B9" w14:textId="77777777" w:rsidR="00241174" w:rsidRPr="00011703" w:rsidRDefault="00241174" w:rsidP="00241174">
      <w:pPr>
        <w:pStyle w:val="ListParagraph"/>
        <w:numPr>
          <w:ilvl w:val="3"/>
          <w:numId w:val="1"/>
        </w:numPr>
        <w:rPr>
          <w:strike/>
          <w:color w:val="000000" w:themeColor="text1"/>
          <w:sz w:val="24"/>
          <w:szCs w:val="24"/>
        </w:rPr>
      </w:pPr>
      <w:r w:rsidRPr="00011703">
        <w:rPr>
          <w:strike/>
          <w:color w:val="000000" w:themeColor="text1"/>
          <w:sz w:val="24"/>
          <w:szCs w:val="24"/>
        </w:rPr>
        <w:t xml:space="preserve">Two watches: if both times are different, the slowest time is the official time. </w:t>
      </w:r>
    </w:p>
    <w:p w14:paraId="4C3A947E" w14:textId="77777777" w:rsidR="00241174" w:rsidRPr="00011703" w:rsidRDefault="00241174" w:rsidP="00241174">
      <w:pPr>
        <w:pStyle w:val="ListParagraph"/>
        <w:numPr>
          <w:ilvl w:val="3"/>
          <w:numId w:val="1"/>
        </w:numPr>
        <w:rPr>
          <w:color w:val="000000" w:themeColor="text1"/>
          <w:sz w:val="24"/>
          <w:szCs w:val="24"/>
        </w:rPr>
      </w:pPr>
      <w:r w:rsidRPr="00011703">
        <w:rPr>
          <w:color w:val="000000" w:themeColor="text1"/>
          <w:sz w:val="24"/>
          <w:szCs w:val="24"/>
        </w:rPr>
        <w:t xml:space="preserve">Three watches: if two watches are the same that is the official time. </w:t>
      </w:r>
    </w:p>
    <w:p w14:paraId="7E5F83F4" w14:textId="77777777" w:rsidR="00241174" w:rsidRPr="00011703" w:rsidRDefault="00241174" w:rsidP="00241174">
      <w:pPr>
        <w:pStyle w:val="ListParagraph"/>
        <w:numPr>
          <w:ilvl w:val="3"/>
          <w:numId w:val="1"/>
        </w:numPr>
        <w:rPr>
          <w:color w:val="000000" w:themeColor="text1"/>
          <w:sz w:val="24"/>
          <w:szCs w:val="24"/>
        </w:rPr>
      </w:pPr>
      <w:r w:rsidRPr="00011703">
        <w:rPr>
          <w:color w:val="000000" w:themeColor="text1"/>
          <w:sz w:val="24"/>
          <w:szCs w:val="24"/>
        </w:rPr>
        <w:t xml:space="preserve">Colorado timing system: when this system is used it will determine the placement and official time. It should consist of three </w:t>
      </w:r>
      <w:r w:rsidRPr="00011703">
        <w:rPr>
          <w:strike/>
          <w:color w:val="000000" w:themeColor="text1"/>
          <w:sz w:val="24"/>
          <w:szCs w:val="24"/>
        </w:rPr>
        <w:t>two</w:t>
      </w:r>
      <w:r w:rsidRPr="00011703">
        <w:rPr>
          <w:color w:val="000000" w:themeColor="text1"/>
          <w:sz w:val="24"/>
          <w:szCs w:val="24"/>
        </w:rPr>
        <w:t xml:space="preserve"> buttons and one backup watch per lane, or two buttons, a touch pad, and one backup watch per lane.</w:t>
      </w:r>
    </w:p>
    <w:p w14:paraId="31563435" w14:textId="77777777" w:rsidR="00241174" w:rsidRPr="00011703" w:rsidRDefault="00241174" w:rsidP="00241174">
      <w:pPr>
        <w:pStyle w:val="ListParagraph"/>
        <w:numPr>
          <w:ilvl w:val="4"/>
          <w:numId w:val="1"/>
        </w:numPr>
        <w:rPr>
          <w:color w:val="000000" w:themeColor="text1"/>
          <w:sz w:val="24"/>
          <w:szCs w:val="24"/>
        </w:rPr>
      </w:pPr>
      <w:r w:rsidRPr="00011703">
        <w:rPr>
          <w:color w:val="000000" w:themeColor="text1"/>
          <w:sz w:val="24"/>
          <w:szCs w:val="24"/>
        </w:rPr>
        <w:t>Touch pads should only be used if there is a consensus among teams to use them. This is until the majority of the teams are regularly using touch pads. At that time, this should be reviewed and amended.</w:t>
      </w:r>
    </w:p>
    <w:p w14:paraId="531DA5CD" w14:textId="57B4A65F" w:rsidR="00241174" w:rsidRPr="00011703" w:rsidRDefault="00241174" w:rsidP="00241174">
      <w:pPr>
        <w:pStyle w:val="ListParagraph"/>
        <w:numPr>
          <w:ilvl w:val="3"/>
          <w:numId w:val="1"/>
        </w:numPr>
        <w:rPr>
          <w:color w:val="000000" w:themeColor="text1"/>
          <w:sz w:val="24"/>
          <w:szCs w:val="24"/>
        </w:rPr>
      </w:pPr>
      <w:r w:rsidRPr="00011703">
        <w:rPr>
          <w:color w:val="000000" w:themeColor="text1"/>
          <w:sz w:val="24"/>
          <w:szCs w:val="24"/>
        </w:rPr>
        <w:t xml:space="preserve">If a lane is found to have a catastrophic equipment failure that cannot be fixed during the meet, all teams (Team President and </w:t>
      </w:r>
      <w:r w:rsidRPr="00011703">
        <w:rPr>
          <w:color w:val="000000" w:themeColor="text1"/>
          <w:sz w:val="24"/>
          <w:szCs w:val="24"/>
        </w:rPr>
        <w:lastRenderedPageBreak/>
        <w:t xml:space="preserve">Team League Rep) at the meet shall be notified immediately and a determination should be made on how to proceed. </w:t>
      </w:r>
    </w:p>
    <w:p w14:paraId="0D719069" w14:textId="10F9BC2C" w:rsidR="00241174" w:rsidRPr="00011703" w:rsidRDefault="00241174" w:rsidP="00241174">
      <w:pPr>
        <w:pStyle w:val="ListParagraph"/>
        <w:numPr>
          <w:ilvl w:val="4"/>
          <w:numId w:val="1"/>
        </w:numPr>
        <w:rPr>
          <w:color w:val="000000" w:themeColor="text1"/>
          <w:sz w:val="24"/>
          <w:szCs w:val="24"/>
        </w:rPr>
      </w:pPr>
      <w:r w:rsidRPr="00011703">
        <w:rPr>
          <w:color w:val="000000" w:themeColor="text1"/>
          <w:sz w:val="24"/>
          <w:szCs w:val="24"/>
        </w:rPr>
        <w:t xml:space="preserve">If at Championships, the League Representatives should meet with the League President and Meet Referee to agree on the decision. League President if not in attendance can be spoken to via electronic means. </w:t>
      </w:r>
    </w:p>
    <w:p w14:paraId="5769B5D5" w14:textId="053E87FA" w:rsidR="00241174" w:rsidRPr="00011703" w:rsidRDefault="00241174" w:rsidP="00241174">
      <w:pPr>
        <w:pStyle w:val="ListParagraph"/>
        <w:numPr>
          <w:ilvl w:val="4"/>
          <w:numId w:val="1"/>
        </w:numPr>
        <w:rPr>
          <w:color w:val="000000" w:themeColor="text1"/>
          <w:sz w:val="24"/>
          <w:szCs w:val="24"/>
        </w:rPr>
      </w:pPr>
      <w:r w:rsidRPr="00011703">
        <w:rPr>
          <w:color w:val="000000" w:themeColor="text1"/>
          <w:sz w:val="24"/>
          <w:szCs w:val="24"/>
        </w:rPr>
        <w:t>Stop watch times only, closing the lane completely and reseeding the remainder of the meet, or removing the effected item (touch pad-turn off for all lanes, button- remove and run each lane with the same number of buttons)</w:t>
      </w:r>
    </w:p>
    <w:p w14:paraId="6FE75104" w14:textId="336E8D6E" w:rsidR="00241174" w:rsidRPr="00011703" w:rsidRDefault="00241174" w:rsidP="0079676C">
      <w:pPr>
        <w:pStyle w:val="ListParagraph"/>
        <w:numPr>
          <w:ilvl w:val="2"/>
          <w:numId w:val="1"/>
        </w:numPr>
        <w:rPr>
          <w:color w:val="000000" w:themeColor="text1"/>
          <w:sz w:val="24"/>
          <w:szCs w:val="24"/>
        </w:rPr>
      </w:pPr>
    </w:p>
    <w:p w14:paraId="3BA76411" w14:textId="29AEF9EF" w:rsidR="003E505C" w:rsidRPr="00011703" w:rsidRDefault="003E505C" w:rsidP="0079676C">
      <w:pPr>
        <w:pStyle w:val="ListParagraph"/>
        <w:numPr>
          <w:ilvl w:val="2"/>
          <w:numId w:val="1"/>
        </w:numPr>
        <w:rPr>
          <w:color w:val="000000" w:themeColor="text1"/>
          <w:sz w:val="24"/>
          <w:szCs w:val="24"/>
        </w:rPr>
      </w:pPr>
      <w:r w:rsidRPr="00011703">
        <w:rPr>
          <w:color w:val="000000" w:themeColor="text1"/>
          <w:sz w:val="24"/>
          <w:szCs w:val="24"/>
        </w:rPr>
        <w:t xml:space="preserve">The </w:t>
      </w:r>
      <w:r w:rsidR="00C57F87" w:rsidRPr="00011703">
        <w:rPr>
          <w:color w:val="000000" w:themeColor="text1"/>
          <w:sz w:val="24"/>
          <w:szCs w:val="24"/>
        </w:rPr>
        <w:t>C</w:t>
      </w:r>
      <w:r w:rsidRPr="00011703">
        <w:rPr>
          <w:color w:val="000000" w:themeColor="text1"/>
          <w:sz w:val="24"/>
          <w:szCs w:val="24"/>
        </w:rPr>
        <w:t xml:space="preserve">hampionship </w:t>
      </w:r>
      <w:r w:rsidR="00C57F87" w:rsidRPr="00011703">
        <w:rPr>
          <w:color w:val="000000" w:themeColor="text1"/>
          <w:sz w:val="24"/>
          <w:szCs w:val="24"/>
        </w:rPr>
        <w:t>M</w:t>
      </w:r>
      <w:r w:rsidRPr="00011703">
        <w:rPr>
          <w:color w:val="000000" w:themeColor="text1"/>
          <w:sz w:val="24"/>
          <w:szCs w:val="24"/>
        </w:rPr>
        <w:t xml:space="preserve">eet shall be co-hosted by all the </w:t>
      </w:r>
      <w:r w:rsidR="00892C2E" w:rsidRPr="00011703">
        <w:rPr>
          <w:color w:val="000000" w:themeColor="text1"/>
          <w:sz w:val="24"/>
          <w:szCs w:val="24"/>
        </w:rPr>
        <w:t>L</w:t>
      </w:r>
      <w:r w:rsidRPr="00011703">
        <w:rPr>
          <w:color w:val="000000" w:themeColor="text1"/>
          <w:sz w:val="24"/>
          <w:szCs w:val="24"/>
        </w:rPr>
        <w:t xml:space="preserve">eague teams.  All information about the </w:t>
      </w:r>
      <w:r w:rsidR="00892C2E" w:rsidRPr="00011703">
        <w:rPr>
          <w:color w:val="000000" w:themeColor="text1"/>
          <w:sz w:val="24"/>
          <w:szCs w:val="24"/>
        </w:rPr>
        <w:t>L</w:t>
      </w:r>
      <w:r w:rsidRPr="00011703">
        <w:rPr>
          <w:color w:val="000000" w:themeColor="text1"/>
          <w:sz w:val="24"/>
          <w:szCs w:val="24"/>
        </w:rPr>
        <w:t xml:space="preserve">eague </w:t>
      </w:r>
      <w:r w:rsidR="00892C2E" w:rsidRPr="00011703">
        <w:rPr>
          <w:color w:val="000000" w:themeColor="text1"/>
          <w:sz w:val="24"/>
          <w:szCs w:val="24"/>
        </w:rPr>
        <w:t>C</w:t>
      </w:r>
      <w:r w:rsidRPr="00011703">
        <w:rPr>
          <w:color w:val="000000" w:themeColor="text1"/>
          <w:sz w:val="24"/>
          <w:szCs w:val="24"/>
        </w:rPr>
        <w:t xml:space="preserve">hampionship shall come from the </w:t>
      </w:r>
      <w:r w:rsidR="00892C2E" w:rsidRPr="00011703">
        <w:rPr>
          <w:color w:val="000000" w:themeColor="text1"/>
          <w:sz w:val="24"/>
          <w:szCs w:val="24"/>
        </w:rPr>
        <w:t>L</w:t>
      </w:r>
      <w:r w:rsidRPr="00011703">
        <w:rPr>
          <w:color w:val="000000" w:themeColor="text1"/>
          <w:sz w:val="24"/>
          <w:szCs w:val="24"/>
        </w:rPr>
        <w:t xml:space="preserve">eague </w:t>
      </w:r>
      <w:r w:rsidR="00892C2E" w:rsidRPr="00011703">
        <w:rPr>
          <w:color w:val="000000" w:themeColor="text1"/>
          <w:sz w:val="24"/>
          <w:szCs w:val="24"/>
        </w:rPr>
        <w:t>S</w:t>
      </w:r>
      <w:r w:rsidRPr="00011703">
        <w:rPr>
          <w:color w:val="000000" w:themeColor="text1"/>
          <w:sz w:val="24"/>
          <w:szCs w:val="24"/>
        </w:rPr>
        <w:t xml:space="preserve">ecretary. Final swimmer and team entries are due to the team with meet operations duties the Wednesday prior to the Championship </w:t>
      </w:r>
      <w:r w:rsidR="00892C2E" w:rsidRPr="00011703">
        <w:rPr>
          <w:color w:val="000000" w:themeColor="text1"/>
          <w:sz w:val="24"/>
          <w:szCs w:val="24"/>
        </w:rPr>
        <w:t>M</w:t>
      </w:r>
      <w:r w:rsidRPr="00011703">
        <w:rPr>
          <w:color w:val="000000" w:themeColor="text1"/>
          <w:sz w:val="24"/>
          <w:szCs w:val="24"/>
        </w:rPr>
        <w:t xml:space="preserve">eet at NOON (12PM). NO LATE ENTRIES WILL BE ACCEPTED. </w:t>
      </w:r>
    </w:p>
    <w:p w14:paraId="7F21FFF8" w14:textId="41E14E70" w:rsidR="003E505C" w:rsidRPr="00011703" w:rsidRDefault="003E505C" w:rsidP="0079676C">
      <w:pPr>
        <w:pStyle w:val="ListParagraph"/>
        <w:numPr>
          <w:ilvl w:val="2"/>
          <w:numId w:val="1"/>
        </w:numPr>
        <w:rPr>
          <w:color w:val="000000" w:themeColor="text1"/>
          <w:sz w:val="24"/>
          <w:szCs w:val="24"/>
        </w:rPr>
      </w:pPr>
      <w:r w:rsidRPr="00011703">
        <w:rPr>
          <w:color w:val="000000" w:themeColor="text1"/>
          <w:sz w:val="24"/>
          <w:szCs w:val="24"/>
        </w:rPr>
        <w:t xml:space="preserve">Points through </w:t>
      </w:r>
      <w:r w:rsidR="00241174" w:rsidRPr="00011703">
        <w:rPr>
          <w:strike/>
          <w:color w:val="000000" w:themeColor="text1"/>
          <w:sz w:val="24"/>
          <w:szCs w:val="24"/>
        </w:rPr>
        <w:t>ei</w:t>
      </w:r>
      <w:r w:rsidRPr="00011703">
        <w:rPr>
          <w:strike/>
          <w:color w:val="000000" w:themeColor="text1"/>
          <w:sz w:val="24"/>
          <w:szCs w:val="24"/>
        </w:rPr>
        <w:t>ther an eight (8) or</w:t>
      </w:r>
      <w:r w:rsidRPr="00011703">
        <w:rPr>
          <w:color w:val="000000" w:themeColor="text1"/>
          <w:sz w:val="24"/>
          <w:szCs w:val="24"/>
        </w:rPr>
        <w:t xml:space="preserve"> ten (10) places in an individual and relay event will be awarded at championships as follows:</w:t>
      </w:r>
    </w:p>
    <w:tbl>
      <w:tblPr>
        <w:tblStyle w:val="TableGrid"/>
        <w:tblW w:w="0" w:type="auto"/>
        <w:tblInd w:w="2160" w:type="dxa"/>
        <w:tblLook w:val="04A0" w:firstRow="1" w:lastRow="0" w:firstColumn="1" w:lastColumn="0" w:noHBand="0" w:noVBand="1"/>
      </w:tblPr>
      <w:tblGrid>
        <w:gridCol w:w="2343"/>
        <w:gridCol w:w="2472"/>
        <w:gridCol w:w="2375"/>
      </w:tblGrid>
      <w:tr w:rsidR="00011703" w:rsidRPr="00011703" w14:paraId="5DE0DE61" w14:textId="77777777" w:rsidTr="003E505C">
        <w:tc>
          <w:tcPr>
            <w:tcW w:w="2343" w:type="dxa"/>
          </w:tcPr>
          <w:p w14:paraId="7186121F" w14:textId="1A93222D" w:rsidR="003E505C" w:rsidRPr="00011703" w:rsidRDefault="003E505C" w:rsidP="003E505C">
            <w:pPr>
              <w:pStyle w:val="ListParagraph"/>
              <w:ind w:left="0"/>
              <w:rPr>
                <w:color w:val="000000" w:themeColor="text1"/>
                <w:sz w:val="24"/>
                <w:szCs w:val="24"/>
              </w:rPr>
            </w:pPr>
            <w:r w:rsidRPr="00011703">
              <w:rPr>
                <w:color w:val="000000" w:themeColor="text1"/>
                <w:sz w:val="24"/>
                <w:szCs w:val="24"/>
              </w:rPr>
              <w:t>Place</w:t>
            </w:r>
          </w:p>
        </w:tc>
        <w:tc>
          <w:tcPr>
            <w:tcW w:w="2472" w:type="dxa"/>
          </w:tcPr>
          <w:p w14:paraId="3F722473" w14:textId="0320660A" w:rsidR="003E505C" w:rsidRPr="00011703" w:rsidRDefault="003E505C" w:rsidP="003E505C">
            <w:pPr>
              <w:pStyle w:val="ListParagraph"/>
              <w:ind w:left="0"/>
              <w:rPr>
                <w:color w:val="000000" w:themeColor="text1"/>
                <w:sz w:val="24"/>
                <w:szCs w:val="24"/>
              </w:rPr>
            </w:pPr>
            <w:r w:rsidRPr="00011703">
              <w:rPr>
                <w:color w:val="000000" w:themeColor="text1"/>
                <w:sz w:val="24"/>
                <w:szCs w:val="24"/>
              </w:rPr>
              <w:t>Individual</w:t>
            </w:r>
          </w:p>
        </w:tc>
        <w:tc>
          <w:tcPr>
            <w:tcW w:w="2375" w:type="dxa"/>
          </w:tcPr>
          <w:p w14:paraId="18ED2CEA" w14:textId="0EEEF2DD" w:rsidR="003E505C" w:rsidRPr="00011703" w:rsidRDefault="003E505C" w:rsidP="003E505C">
            <w:pPr>
              <w:pStyle w:val="ListParagraph"/>
              <w:ind w:left="0"/>
              <w:rPr>
                <w:color w:val="000000" w:themeColor="text1"/>
                <w:sz w:val="24"/>
                <w:szCs w:val="24"/>
              </w:rPr>
            </w:pPr>
            <w:r w:rsidRPr="00011703">
              <w:rPr>
                <w:color w:val="000000" w:themeColor="text1"/>
                <w:sz w:val="24"/>
                <w:szCs w:val="24"/>
              </w:rPr>
              <w:t>Relays</w:t>
            </w:r>
          </w:p>
        </w:tc>
      </w:tr>
      <w:tr w:rsidR="00011703" w:rsidRPr="00011703" w14:paraId="74730429" w14:textId="77777777" w:rsidTr="003E505C">
        <w:tc>
          <w:tcPr>
            <w:tcW w:w="2343" w:type="dxa"/>
          </w:tcPr>
          <w:p w14:paraId="16C0131F" w14:textId="12C4A511" w:rsidR="003E505C" w:rsidRPr="00011703" w:rsidRDefault="003E505C" w:rsidP="003E505C">
            <w:pPr>
              <w:pStyle w:val="ListParagraph"/>
              <w:ind w:left="0"/>
              <w:rPr>
                <w:color w:val="000000" w:themeColor="text1"/>
                <w:sz w:val="24"/>
                <w:szCs w:val="24"/>
              </w:rPr>
            </w:pPr>
            <w:r w:rsidRPr="00011703">
              <w:rPr>
                <w:color w:val="000000" w:themeColor="text1"/>
                <w:sz w:val="24"/>
                <w:szCs w:val="24"/>
              </w:rPr>
              <w:t>1</w:t>
            </w:r>
            <w:r w:rsidRPr="00011703">
              <w:rPr>
                <w:color w:val="000000" w:themeColor="text1"/>
                <w:sz w:val="24"/>
                <w:szCs w:val="24"/>
                <w:vertAlign w:val="superscript"/>
              </w:rPr>
              <w:t>st</w:t>
            </w:r>
          </w:p>
        </w:tc>
        <w:tc>
          <w:tcPr>
            <w:tcW w:w="2472" w:type="dxa"/>
          </w:tcPr>
          <w:p w14:paraId="61AA449B" w14:textId="3A906DB3" w:rsidR="003E505C" w:rsidRPr="00011703" w:rsidRDefault="003E505C" w:rsidP="003E505C">
            <w:pPr>
              <w:pStyle w:val="ListParagraph"/>
              <w:ind w:left="0"/>
              <w:rPr>
                <w:color w:val="000000" w:themeColor="text1"/>
                <w:sz w:val="24"/>
                <w:szCs w:val="24"/>
              </w:rPr>
            </w:pPr>
            <w:r w:rsidRPr="00011703">
              <w:rPr>
                <w:color w:val="000000" w:themeColor="text1"/>
                <w:sz w:val="24"/>
                <w:szCs w:val="24"/>
              </w:rPr>
              <w:t>11</w:t>
            </w:r>
          </w:p>
        </w:tc>
        <w:tc>
          <w:tcPr>
            <w:tcW w:w="2375" w:type="dxa"/>
          </w:tcPr>
          <w:p w14:paraId="5C16DEED" w14:textId="4A2F30A2" w:rsidR="003E505C" w:rsidRPr="00011703" w:rsidRDefault="003E505C" w:rsidP="003E505C">
            <w:pPr>
              <w:pStyle w:val="ListParagraph"/>
              <w:ind w:left="0"/>
              <w:rPr>
                <w:color w:val="000000" w:themeColor="text1"/>
                <w:sz w:val="24"/>
                <w:szCs w:val="24"/>
              </w:rPr>
            </w:pPr>
            <w:r w:rsidRPr="00011703">
              <w:rPr>
                <w:color w:val="000000" w:themeColor="text1"/>
                <w:sz w:val="24"/>
                <w:szCs w:val="24"/>
              </w:rPr>
              <w:t>22</w:t>
            </w:r>
          </w:p>
        </w:tc>
      </w:tr>
      <w:tr w:rsidR="00011703" w:rsidRPr="00011703" w14:paraId="70FBE580" w14:textId="77777777" w:rsidTr="003E505C">
        <w:tc>
          <w:tcPr>
            <w:tcW w:w="2343" w:type="dxa"/>
          </w:tcPr>
          <w:p w14:paraId="7B737F78" w14:textId="1D8A1860" w:rsidR="003E505C" w:rsidRPr="00011703" w:rsidRDefault="003E505C" w:rsidP="003E505C">
            <w:pPr>
              <w:pStyle w:val="ListParagraph"/>
              <w:ind w:left="0"/>
              <w:rPr>
                <w:color w:val="000000" w:themeColor="text1"/>
                <w:sz w:val="24"/>
                <w:szCs w:val="24"/>
              </w:rPr>
            </w:pPr>
            <w:r w:rsidRPr="00011703">
              <w:rPr>
                <w:color w:val="000000" w:themeColor="text1"/>
                <w:sz w:val="24"/>
                <w:szCs w:val="24"/>
              </w:rPr>
              <w:t>2</w:t>
            </w:r>
            <w:r w:rsidRPr="00011703">
              <w:rPr>
                <w:color w:val="000000" w:themeColor="text1"/>
                <w:sz w:val="24"/>
                <w:szCs w:val="24"/>
                <w:vertAlign w:val="superscript"/>
              </w:rPr>
              <w:t>nd</w:t>
            </w:r>
          </w:p>
        </w:tc>
        <w:tc>
          <w:tcPr>
            <w:tcW w:w="2472" w:type="dxa"/>
          </w:tcPr>
          <w:p w14:paraId="18EE1210" w14:textId="55D5DA43" w:rsidR="003E505C" w:rsidRPr="00011703" w:rsidRDefault="003E505C" w:rsidP="003E505C">
            <w:pPr>
              <w:pStyle w:val="ListParagraph"/>
              <w:ind w:left="0"/>
              <w:rPr>
                <w:color w:val="000000" w:themeColor="text1"/>
                <w:sz w:val="24"/>
                <w:szCs w:val="24"/>
              </w:rPr>
            </w:pPr>
            <w:r w:rsidRPr="00011703">
              <w:rPr>
                <w:color w:val="000000" w:themeColor="text1"/>
                <w:sz w:val="24"/>
                <w:szCs w:val="24"/>
              </w:rPr>
              <w:t>9</w:t>
            </w:r>
          </w:p>
        </w:tc>
        <w:tc>
          <w:tcPr>
            <w:tcW w:w="2375" w:type="dxa"/>
          </w:tcPr>
          <w:p w14:paraId="00379FD9" w14:textId="48EDC827" w:rsidR="003E505C" w:rsidRPr="00011703" w:rsidRDefault="003E505C" w:rsidP="003E505C">
            <w:pPr>
              <w:pStyle w:val="ListParagraph"/>
              <w:ind w:left="0"/>
              <w:rPr>
                <w:color w:val="000000" w:themeColor="text1"/>
                <w:sz w:val="24"/>
                <w:szCs w:val="24"/>
              </w:rPr>
            </w:pPr>
            <w:r w:rsidRPr="00011703">
              <w:rPr>
                <w:color w:val="000000" w:themeColor="text1"/>
                <w:sz w:val="24"/>
                <w:szCs w:val="24"/>
              </w:rPr>
              <w:t>18</w:t>
            </w:r>
          </w:p>
        </w:tc>
      </w:tr>
      <w:tr w:rsidR="00011703" w:rsidRPr="00011703" w14:paraId="53CA47B7" w14:textId="77777777" w:rsidTr="003E505C">
        <w:tc>
          <w:tcPr>
            <w:tcW w:w="2343" w:type="dxa"/>
          </w:tcPr>
          <w:p w14:paraId="0AA05D03" w14:textId="6A85A472" w:rsidR="003E505C" w:rsidRPr="00011703" w:rsidRDefault="003E505C" w:rsidP="003E505C">
            <w:pPr>
              <w:pStyle w:val="ListParagraph"/>
              <w:ind w:left="0"/>
              <w:rPr>
                <w:color w:val="000000" w:themeColor="text1"/>
                <w:sz w:val="24"/>
                <w:szCs w:val="24"/>
              </w:rPr>
            </w:pPr>
            <w:r w:rsidRPr="00011703">
              <w:rPr>
                <w:color w:val="000000" w:themeColor="text1"/>
                <w:sz w:val="24"/>
                <w:szCs w:val="24"/>
              </w:rPr>
              <w:t>3</w:t>
            </w:r>
            <w:r w:rsidRPr="00011703">
              <w:rPr>
                <w:color w:val="000000" w:themeColor="text1"/>
                <w:sz w:val="24"/>
                <w:szCs w:val="24"/>
                <w:vertAlign w:val="superscript"/>
              </w:rPr>
              <w:t>rd</w:t>
            </w:r>
          </w:p>
        </w:tc>
        <w:tc>
          <w:tcPr>
            <w:tcW w:w="2472" w:type="dxa"/>
          </w:tcPr>
          <w:p w14:paraId="451CE12E" w14:textId="2402A798" w:rsidR="003E505C" w:rsidRPr="00011703" w:rsidRDefault="003E505C" w:rsidP="003E505C">
            <w:pPr>
              <w:pStyle w:val="ListParagraph"/>
              <w:ind w:left="0"/>
              <w:rPr>
                <w:color w:val="000000" w:themeColor="text1"/>
                <w:sz w:val="24"/>
                <w:szCs w:val="24"/>
              </w:rPr>
            </w:pPr>
            <w:r w:rsidRPr="00011703">
              <w:rPr>
                <w:color w:val="000000" w:themeColor="text1"/>
                <w:sz w:val="24"/>
                <w:szCs w:val="24"/>
              </w:rPr>
              <w:t>8</w:t>
            </w:r>
          </w:p>
        </w:tc>
        <w:tc>
          <w:tcPr>
            <w:tcW w:w="2375" w:type="dxa"/>
          </w:tcPr>
          <w:p w14:paraId="7FF7782D" w14:textId="149A34E2" w:rsidR="003E505C" w:rsidRPr="00011703" w:rsidRDefault="003E505C" w:rsidP="003E505C">
            <w:pPr>
              <w:pStyle w:val="ListParagraph"/>
              <w:ind w:left="0"/>
              <w:rPr>
                <w:color w:val="000000" w:themeColor="text1"/>
                <w:sz w:val="24"/>
                <w:szCs w:val="24"/>
              </w:rPr>
            </w:pPr>
            <w:r w:rsidRPr="00011703">
              <w:rPr>
                <w:color w:val="000000" w:themeColor="text1"/>
                <w:sz w:val="24"/>
                <w:szCs w:val="24"/>
              </w:rPr>
              <w:t>16</w:t>
            </w:r>
          </w:p>
        </w:tc>
      </w:tr>
      <w:tr w:rsidR="00011703" w:rsidRPr="00011703" w14:paraId="245D6FF4" w14:textId="77777777" w:rsidTr="003E505C">
        <w:tc>
          <w:tcPr>
            <w:tcW w:w="2343" w:type="dxa"/>
          </w:tcPr>
          <w:p w14:paraId="122E0A94" w14:textId="6CFDF5CD" w:rsidR="003E505C" w:rsidRPr="00011703" w:rsidRDefault="003E505C" w:rsidP="003E505C">
            <w:pPr>
              <w:pStyle w:val="ListParagraph"/>
              <w:ind w:left="0"/>
              <w:rPr>
                <w:color w:val="000000" w:themeColor="text1"/>
                <w:sz w:val="24"/>
                <w:szCs w:val="24"/>
              </w:rPr>
            </w:pPr>
            <w:r w:rsidRPr="00011703">
              <w:rPr>
                <w:color w:val="000000" w:themeColor="text1"/>
                <w:sz w:val="24"/>
                <w:szCs w:val="24"/>
              </w:rPr>
              <w:t>4</w:t>
            </w:r>
            <w:r w:rsidRPr="00011703">
              <w:rPr>
                <w:color w:val="000000" w:themeColor="text1"/>
                <w:sz w:val="24"/>
                <w:szCs w:val="24"/>
                <w:vertAlign w:val="superscript"/>
              </w:rPr>
              <w:t>th</w:t>
            </w:r>
          </w:p>
        </w:tc>
        <w:tc>
          <w:tcPr>
            <w:tcW w:w="2472" w:type="dxa"/>
          </w:tcPr>
          <w:p w14:paraId="0B58941B" w14:textId="65CBB481" w:rsidR="003E505C" w:rsidRPr="00011703" w:rsidRDefault="003E505C" w:rsidP="003E505C">
            <w:pPr>
              <w:pStyle w:val="ListParagraph"/>
              <w:ind w:left="0"/>
              <w:rPr>
                <w:color w:val="000000" w:themeColor="text1"/>
                <w:sz w:val="24"/>
                <w:szCs w:val="24"/>
              </w:rPr>
            </w:pPr>
            <w:r w:rsidRPr="00011703">
              <w:rPr>
                <w:color w:val="000000" w:themeColor="text1"/>
                <w:sz w:val="24"/>
                <w:szCs w:val="24"/>
              </w:rPr>
              <w:t>7</w:t>
            </w:r>
          </w:p>
        </w:tc>
        <w:tc>
          <w:tcPr>
            <w:tcW w:w="2375" w:type="dxa"/>
          </w:tcPr>
          <w:p w14:paraId="60367618" w14:textId="77777777" w:rsidR="003E505C" w:rsidRPr="00011703" w:rsidRDefault="003E505C" w:rsidP="003E505C">
            <w:pPr>
              <w:pStyle w:val="ListParagraph"/>
              <w:ind w:left="0"/>
              <w:rPr>
                <w:color w:val="000000" w:themeColor="text1"/>
                <w:sz w:val="24"/>
                <w:szCs w:val="24"/>
              </w:rPr>
            </w:pPr>
          </w:p>
        </w:tc>
      </w:tr>
      <w:tr w:rsidR="00011703" w:rsidRPr="00011703" w14:paraId="768D1C0D" w14:textId="77777777" w:rsidTr="003E505C">
        <w:tc>
          <w:tcPr>
            <w:tcW w:w="2343" w:type="dxa"/>
          </w:tcPr>
          <w:p w14:paraId="2F9CB96F" w14:textId="1AC939C6" w:rsidR="003E505C" w:rsidRPr="00011703" w:rsidRDefault="003E505C" w:rsidP="003E505C">
            <w:pPr>
              <w:pStyle w:val="ListParagraph"/>
              <w:ind w:left="0"/>
              <w:rPr>
                <w:color w:val="000000" w:themeColor="text1"/>
                <w:sz w:val="24"/>
                <w:szCs w:val="24"/>
              </w:rPr>
            </w:pPr>
            <w:r w:rsidRPr="00011703">
              <w:rPr>
                <w:color w:val="000000" w:themeColor="text1"/>
                <w:sz w:val="24"/>
                <w:szCs w:val="24"/>
              </w:rPr>
              <w:t>5</w:t>
            </w:r>
            <w:r w:rsidRPr="00011703">
              <w:rPr>
                <w:color w:val="000000" w:themeColor="text1"/>
                <w:sz w:val="24"/>
                <w:szCs w:val="24"/>
                <w:vertAlign w:val="superscript"/>
              </w:rPr>
              <w:t>th</w:t>
            </w:r>
          </w:p>
        </w:tc>
        <w:tc>
          <w:tcPr>
            <w:tcW w:w="2472" w:type="dxa"/>
          </w:tcPr>
          <w:p w14:paraId="2A82B057" w14:textId="5AAA754B" w:rsidR="003E505C" w:rsidRPr="00011703" w:rsidRDefault="003E505C" w:rsidP="003E505C">
            <w:pPr>
              <w:pStyle w:val="ListParagraph"/>
              <w:ind w:left="0"/>
              <w:rPr>
                <w:color w:val="000000" w:themeColor="text1"/>
                <w:sz w:val="24"/>
                <w:szCs w:val="24"/>
              </w:rPr>
            </w:pPr>
            <w:r w:rsidRPr="00011703">
              <w:rPr>
                <w:color w:val="000000" w:themeColor="text1"/>
                <w:sz w:val="24"/>
                <w:szCs w:val="24"/>
              </w:rPr>
              <w:t>6</w:t>
            </w:r>
          </w:p>
        </w:tc>
        <w:tc>
          <w:tcPr>
            <w:tcW w:w="2375" w:type="dxa"/>
          </w:tcPr>
          <w:p w14:paraId="72B3CB59" w14:textId="77777777" w:rsidR="003E505C" w:rsidRPr="00011703" w:rsidRDefault="003E505C" w:rsidP="003E505C">
            <w:pPr>
              <w:pStyle w:val="ListParagraph"/>
              <w:ind w:left="0"/>
              <w:rPr>
                <w:color w:val="000000" w:themeColor="text1"/>
                <w:sz w:val="24"/>
                <w:szCs w:val="24"/>
              </w:rPr>
            </w:pPr>
          </w:p>
        </w:tc>
      </w:tr>
      <w:tr w:rsidR="00011703" w:rsidRPr="00011703" w14:paraId="30553DF2" w14:textId="77777777" w:rsidTr="003E505C">
        <w:tc>
          <w:tcPr>
            <w:tcW w:w="2343" w:type="dxa"/>
          </w:tcPr>
          <w:p w14:paraId="1E7A0F58" w14:textId="208164F1" w:rsidR="003E505C" w:rsidRPr="00011703" w:rsidRDefault="003E505C" w:rsidP="003E505C">
            <w:pPr>
              <w:pStyle w:val="ListParagraph"/>
              <w:ind w:left="0"/>
              <w:rPr>
                <w:color w:val="000000" w:themeColor="text1"/>
                <w:sz w:val="24"/>
                <w:szCs w:val="24"/>
              </w:rPr>
            </w:pPr>
            <w:r w:rsidRPr="00011703">
              <w:rPr>
                <w:color w:val="000000" w:themeColor="text1"/>
                <w:sz w:val="24"/>
                <w:szCs w:val="24"/>
              </w:rPr>
              <w:t>6</w:t>
            </w:r>
            <w:r w:rsidRPr="00011703">
              <w:rPr>
                <w:color w:val="000000" w:themeColor="text1"/>
                <w:sz w:val="24"/>
                <w:szCs w:val="24"/>
                <w:vertAlign w:val="superscript"/>
              </w:rPr>
              <w:t>th</w:t>
            </w:r>
          </w:p>
        </w:tc>
        <w:tc>
          <w:tcPr>
            <w:tcW w:w="2472" w:type="dxa"/>
          </w:tcPr>
          <w:p w14:paraId="4BAB56BE" w14:textId="1F0A4553" w:rsidR="003E505C" w:rsidRPr="00011703" w:rsidRDefault="003E505C" w:rsidP="003E505C">
            <w:pPr>
              <w:pStyle w:val="ListParagraph"/>
              <w:ind w:left="0"/>
              <w:rPr>
                <w:color w:val="000000" w:themeColor="text1"/>
                <w:sz w:val="24"/>
                <w:szCs w:val="24"/>
              </w:rPr>
            </w:pPr>
            <w:r w:rsidRPr="00011703">
              <w:rPr>
                <w:color w:val="000000" w:themeColor="text1"/>
                <w:sz w:val="24"/>
                <w:szCs w:val="24"/>
              </w:rPr>
              <w:t>5</w:t>
            </w:r>
          </w:p>
        </w:tc>
        <w:tc>
          <w:tcPr>
            <w:tcW w:w="2375" w:type="dxa"/>
          </w:tcPr>
          <w:p w14:paraId="072BA493" w14:textId="77777777" w:rsidR="003E505C" w:rsidRPr="00011703" w:rsidRDefault="003E505C" w:rsidP="003E505C">
            <w:pPr>
              <w:pStyle w:val="ListParagraph"/>
              <w:ind w:left="0"/>
              <w:rPr>
                <w:color w:val="000000" w:themeColor="text1"/>
                <w:sz w:val="24"/>
                <w:szCs w:val="24"/>
              </w:rPr>
            </w:pPr>
          </w:p>
        </w:tc>
      </w:tr>
      <w:tr w:rsidR="00011703" w:rsidRPr="00011703" w14:paraId="735819FE" w14:textId="77777777" w:rsidTr="003E505C">
        <w:tc>
          <w:tcPr>
            <w:tcW w:w="2343" w:type="dxa"/>
          </w:tcPr>
          <w:p w14:paraId="51363CA3" w14:textId="448D7421" w:rsidR="003E505C" w:rsidRPr="00011703" w:rsidRDefault="003E505C" w:rsidP="003E505C">
            <w:pPr>
              <w:pStyle w:val="ListParagraph"/>
              <w:ind w:left="0"/>
              <w:rPr>
                <w:color w:val="000000" w:themeColor="text1"/>
                <w:sz w:val="24"/>
                <w:szCs w:val="24"/>
              </w:rPr>
            </w:pPr>
            <w:r w:rsidRPr="00011703">
              <w:rPr>
                <w:color w:val="000000" w:themeColor="text1"/>
                <w:sz w:val="24"/>
                <w:szCs w:val="24"/>
              </w:rPr>
              <w:t>7</w:t>
            </w:r>
            <w:r w:rsidRPr="00011703">
              <w:rPr>
                <w:color w:val="000000" w:themeColor="text1"/>
                <w:sz w:val="24"/>
                <w:szCs w:val="24"/>
                <w:vertAlign w:val="superscript"/>
              </w:rPr>
              <w:t>th</w:t>
            </w:r>
          </w:p>
        </w:tc>
        <w:tc>
          <w:tcPr>
            <w:tcW w:w="2472" w:type="dxa"/>
          </w:tcPr>
          <w:p w14:paraId="28C11D3F" w14:textId="7A78D880" w:rsidR="003E505C" w:rsidRPr="00011703" w:rsidRDefault="003E505C" w:rsidP="003E505C">
            <w:pPr>
              <w:pStyle w:val="ListParagraph"/>
              <w:ind w:left="0"/>
              <w:rPr>
                <w:color w:val="000000" w:themeColor="text1"/>
                <w:sz w:val="24"/>
                <w:szCs w:val="24"/>
              </w:rPr>
            </w:pPr>
            <w:r w:rsidRPr="00011703">
              <w:rPr>
                <w:color w:val="000000" w:themeColor="text1"/>
                <w:sz w:val="24"/>
                <w:szCs w:val="24"/>
              </w:rPr>
              <w:t>4</w:t>
            </w:r>
          </w:p>
        </w:tc>
        <w:tc>
          <w:tcPr>
            <w:tcW w:w="2375" w:type="dxa"/>
          </w:tcPr>
          <w:p w14:paraId="138BC02C" w14:textId="77777777" w:rsidR="003E505C" w:rsidRPr="00011703" w:rsidRDefault="003E505C" w:rsidP="003E505C">
            <w:pPr>
              <w:pStyle w:val="ListParagraph"/>
              <w:ind w:left="0"/>
              <w:rPr>
                <w:color w:val="000000" w:themeColor="text1"/>
                <w:sz w:val="24"/>
                <w:szCs w:val="24"/>
              </w:rPr>
            </w:pPr>
          </w:p>
        </w:tc>
      </w:tr>
      <w:tr w:rsidR="00011703" w:rsidRPr="00011703" w14:paraId="20CD3924" w14:textId="77777777" w:rsidTr="003E505C">
        <w:tc>
          <w:tcPr>
            <w:tcW w:w="2343" w:type="dxa"/>
          </w:tcPr>
          <w:p w14:paraId="069DFB64" w14:textId="2A5E7838" w:rsidR="003E505C" w:rsidRPr="00011703" w:rsidRDefault="003E505C" w:rsidP="003E505C">
            <w:pPr>
              <w:pStyle w:val="ListParagraph"/>
              <w:ind w:left="0"/>
              <w:rPr>
                <w:color w:val="000000" w:themeColor="text1"/>
                <w:sz w:val="24"/>
                <w:szCs w:val="24"/>
              </w:rPr>
            </w:pPr>
            <w:r w:rsidRPr="00011703">
              <w:rPr>
                <w:color w:val="000000" w:themeColor="text1"/>
                <w:sz w:val="24"/>
                <w:szCs w:val="24"/>
              </w:rPr>
              <w:t>8</w:t>
            </w:r>
            <w:r w:rsidRPr="00011703">
              <w:rPr>
                <w:color w:val="000000" w:themeColor="text1"/>
                <w:sz w:val="24"/>
                <w:szCs w:val="24"/>
                <w:vertAlign w:val="superscript"/>
              </w:rPr>
              <w:t>th</w:t>
            </w:r>
          </w:p>
        </w:tc>
        <w:tc>
          <w:tcPr>
            <w:tcW w:w="2472" w:type="dxa"/>
          </w:tcPr>
          <w:p w14:paraId="75C1D0CA" w14:textId="0536CE3F" w:rsidR="003E505C" w:rsidRPr="00011703" w:rsidRDefault="003E505C" w:rsidP="003E505C">
            <w:pPr>
              <w:pStyle w:val="ListParagraph"/>
              <w:ind w:left="0"/>
              <w:rPr>
                <w:color w:val="000000" w:themeColor="text1"/>
                <w:sz w:val="24"/>
                <w:szCs w:val="24"/>
              </w:rPr>
            </w:pPr>
            <w:r w:rsidRPr="00011703">
              <w:rPr>
                <w:color w:val="000000" w:themeColor="text1"/>
                <w:sz w:val="24"/>
                <w:szCs w:val="24"/>
              </w:rPr>
              <w:t>3</w:t>
            </w:r>
          </w:p>
        </w:tc>
        <w:tc>
          <w:tcPr>
            <w:tcW w:w="2375" w:type="dxa"/>
          </w:tcPr>
          <w:p w14:paraId="2773CEB2" w14:textId="77777777" w:rsidR="003E505C" w:rsidRPr="00011703" w:rsidRDefault="003E505C" w:rsidP="003E505C">
            <w:pPr>
              <w:pStyle w:val="ListParagraph"/>
              <w:ind w:left="0"/>
              <w:rPr>
                <w:color w:val="000000" w:themeColor="text1"/>
                <w:sz w:val="24"/>
                <w:szCs w:val="24"/>
              </w:rPr>
            </w:pPr>
          </w:p>
        </w:tc>
      </w:tr>
      <w:tr w:rsidR="00011703" w:rsidRPr="00011703" w14:paraId="384A84CB" w14:textId="77777777" w:rsidTr="003E505C">
        <w:tc>
          <w:tcPr>
            <w:tcW w:w="2343" w:type="dxa"/>
          </w:tcPr>
          <w:p w14:paraId="7C15CF93" w14:textId="26B7ED07" w:rsidR="003E505C" w:rsidRPr="00011703" w:rsidRDefault="003E505C" w:rsidP="003E505C">
            <w:pPr>
              <w:pStyle w:val="ListParagraph"/>
              <w:ind w:left="0"/>
              <w:rPr>
                <w:color w:val="000000" w:themeColor="text1"/>
                <w:sz w:val="24"/>
                <w:szCs w:val="24"/>
              </w:rPr>
            </w:pPr>
            <w:r w:rsidRPr="00011703">
              <w:rPr>
                <w:color w:val="000000" w:themeColor="text1"/>
                <w:sz w:val="24"/>
                <w:szCs w:val="24"/>
              </w:rPr>
              <w:t>9</w:t>
            </w:r>
            <w:r w:rsidRPr="00011703">
              <w:rPr>
                <w:color w:val="000000" w:themeColor="text1"/>
                <w:sz w:val="24"/>
                <w:szCs w:val="24"/>
                <w:vertAlign w:val="superscript"/>
              </w:rPr>
              <w:t>th</w:t>
            </w:r>
          </w:p>
        </w:tc>
        <w:tc>
          <w:tcPr>
            <w:tcW w:w="2472" w:type="dxa"/>
          </w:tcPr>
          <w:p w14:paraId="6BC92EC3" w14:textId="790CE71A" w:rsidR="003E505C" w:rsidRPr="00011703" w:rsidRDefault="003E505C" w:rsidP="003E505C">
            <w:pPr>
              <w:pStyle w:val="ListParagraph"/>
              <w:ind w:left="0"/>
              <w:rPr>
                <w:color w:val="000000" w:themeColor="text1"/>
                <w:sz w:val="24"/>
                <w:szCs w:val="24"/>
              </w:rPr>
            </w:pPr>
            <w:r w:rsidRPr="00011703">
              <w:rPr>
                <w:color w:val="000000" w:themeColor="text1"/>
                <w:sz w:val="24"/>
                <w:szCs w:val="24"/>
              </w:rPr>
              <w:t>2</w:t>
            </w:r>
          </w:p>
        </w:tc>
        <w:tc>
          <w:tcPr>
            <w:tcW w:w="2375" w:type="dxa"/>
          </w:tcPr>
          <w:p w14:paraId="2013F27E" w14:textId="77777777" w:rsidR="003E505C" w:rsidRPr="00011703" w:rsidRDefault="003E505C" w:rsidP="003E505C">
            <w:pPr>
              <w:pStyle w:val="ListParagraph"/>
              <w:ind w:left="0"/>
              <w:rPr>
                <w:color w:val="000000" w:themeColor="text1"/>
                <w:sz w:val="24"/>
                <w:szCs w:val="24"/>
              </w:rPr>
            </w:pPr>
          </w:p>
        </w:tc>
      </w:tr>
      <w:tr w:rsidR="00011703" w:rsidRPr="00011703" w14:paraId="00D73342" w14:textId="77777777" w:rsidTr="003E505C">
        <w:tc>
          <w:tcPr>
            <w:tcW w:w="2343" w:type="dxa"/>
          </w:tcPr>
          <w:p w14:paraId="1DD5425B" w14:textId="74F05BCD" w:rsidR="003E505C" w:rsidRPr="00011703" w:rsidRDefault="003E505C" w:rsidP="003E505C">
            <w:pPr>
              <w:pStyle w:val="ListParagraph"/>
              <w:ind w:left="0"/>
              <w:rPr>
                <w:color w:val="000000" w:themeColor="text1"/>
                <w:sz w:val="24"/>
                <w:szCs w:val="24"/>
              </w:rPr>
            </w:pPr>
            <w:r w:rsidRPr="00011703">
              <w:rPr>
                <w:color w:val="000000" w:themeColor="text1"/>
                <w:sz w:val="24"/>
                <w:szCs w:val="24"/>
              </w:rPr>
              <w:t>10</w:t>
            </w:r>
            <w:r w:rsidRPr="00011703">
              <w:rPr>
                <w:color w:val="000000" w:themeColor="text1"/>
                <w:sz w:val="24"/>
                <w:szCs w:val="24"/>
                <w:vertAlign w:val="superscript"/>
              </w:rPr>
              <w:t>th</w:t>
            </w:r>
          </w:p>
        </w:tc>
        <w:tc>
          <w:tcPr>
            <w:tcW w:w="2472" w:type="dxa"/>
          </w:tcPr>
          <w:p w14:paraId="195F5209" w14:textId="1DCC65CA" w:rsidR="003E505C" w:rsidRPr="00011703" w:rsidRDefault="003E505C" w:rsidP="003E505C">
            <w:pPr>
              <w:pStyle w:val="ListParagraph"/>
              <w:ind w:left="0"/>
              <w:rPr>
                <w:color w:val="000000" w:themeColor="text1"/>
                <w:sz w:val="24"/>
                <w:szCs w:val="24"/>
              </w:rPr>
            </w:pPr>
            <w:r w:rsidRPr="00011703">
              <w:rPr>
                <w:color w:val="000000" w:themeColor="text1"/>
                <w:sz w:val="24"/>
                <w:szCs w:val="24"/>
              </w:rPr>
              <w:t xml:space="preserve">1 </w:t>
            </w:r>
          </w:p>
        </w:tc>
        <w:tc>
          <w:tcPr>
            <w:tcW w:w="2375" w:type="dxa"/>
          </w:tcPr>
          <w:p w14:paraId="78DAE6DA" w14:textId="77777777" w:rsidR="003E505C" w:rsidRPr="00011703" w:rsidRDefault="003E505C" w:rsidP="003E505C">
            <w:pPr>
              <w:pStyle w:val="ListParagraph"/>
              <w:ind w:left="0"/>
              <w:rPr>
                <w:color w:val="000000" w:themeColor="text1"/>
                <w:sz w:val="24"/>
                <w:szCs w:val="24"/>
              </w:rPr>
            </w:pPr>
          </w:p>
        </w:tc>
      </w:tr>
    </w:tbl>
    <w:p w14:paraId="7D15909A" w14:textId="786FA029" w:rsidR="00C64745" w:rsidRPr="00011703" w:rsidRDefault="003E505C" w:rsidP="003E505C">
      <w:pPr>
        <w:pStyle w:val="ListParagraph"/>
        <w:numPr>
          <w:ilvl w:val="2"/>
          <w:numId w:val="1"/>
        </w:numPr>
        <w:rPr>
          <w:color w:val="000000" w:themeColor="text1"/>
          <w:sz w:val="24"/>
          <w:szCs w:val="24"/>
        </w:rPr>
      </w:pPr>
      <w:r w:rsidRPr="00011703">
        <w:rPr>
          <w:color w:val="000000" w:themeColor="text1"/>
          <w:sz w:val="24"/>
          <w:szCs w:val="24"/>
        </w:rPr>
        <w:t>Championship awards will be medals for 1</w:t>
      </w:r>
      <w:r w:rsidRPr="00011703">
        <w:rPr>
          <w:color w:val="000000" w:themeColor="text1"/>
          <w:sz w:val="24"/>
          <w:szCs w:val="24"/>
          <w:vertAlign w:val="superscript"/>
        </w:rPr>
        <w:t>st</w:t>
      </w:r>
      <w:r w:rsidRPr="00011703">
        <w:rPr>
          <w:color w:val="000000" w:themeColor="text1"/>
          <w:sz w:val="24"/>
          <w:szCs w:val="24"/>
        </w:rPr>
        <w:t xml:space="preserve"> through 3</w:t>
      </w:r>
      <w:r w:rsidRPr="00011703">
        <w:rPr>
          <w:color w:val="000000" w:themeColor="text1"/>
          <w:sz w:val="24"/>
          <w:szCs w:val="24"/>
          <w:vertAlign w:val="superscript"/>
        </w:rPr>
        <w:t>rd</w:t>
      </w:r>
      <w:r w:rsidRPr="00011703">
        <w:rPr>
          <w:color w:val="000000" w:themeColor="text1"/>
          <w:sz w:val="24"/>
          <w:szCs w:val="24"/>
        </w:rPr>
        <w:t xml:space="preserve"> place and ribbons for 4</w:t>
      </w:r>
      <w:r w:rsidRPr="00011703">
        <w:rPr>
          <w:color w:val="000000" w:themeColor="text1"/>
          <w:sz w:val="24"/>
          <w:szCs w:val="24"/>
          <w:vertAlign w:val="superscript"/>
        </w:rPr>
        <w:t>th</w:t>
      </w:r>
      <w:r w:rsidRPr="00011703">
        <w:rPr>
          <w:color w:val="000000" w:themeColor="text1"/>
          <w:sz w:val="24"/>
          <w:szCs w:val="24"/>
        </w:rPr>
        <w:t xml:space="preserve"> through 8</w:t>
      </w:r>
      <w:r w:rsidRPr="00011703">
        <w:rPr>
          <w:color w:val="000000" w:themeColor="text1"/>
          <w:sz w:val="24"/>
          <w:szCs w:val="24"/>
          <w:vertAlign w:val="superscript"/>
        </w:rPr>
        <w:t>th</w:t>
      </w:r>
      <w:r w:rsidRPr="00011703">
        <w:rPr>
          <w:color w:val="000000" w:themeColor="text1"/>
          <w:sz w:val="24"/>
          <w:szCs w:val="24"/>
        </w:rPr>
        <w:t>. Ind</w:t>
      </w:r>
      <w:r w:rsidR="0002744C" w:rsidRPr="00011703">
        <w:rPr>
          <w:color w:val="000000" w:themeColor="text1"/>
          <w:sz w:val="24"/>
          <w:szCs w:val="24"/>
        </w:rPr>
        <w:t>ividual high point trophies for each age group/gender; team award recognizing 1</w:t>
      </w:r>
      <w:r w:rsidR="0002744C" w:rsidRPr="00011703">
        <w:rPr>
          <w:color w:val="000000" w:themeColor="text1"/>
          <w:sz w:val="24"/>
          <w:szCs w:val="24"/>
          <w:vertAlign w:val="superscript"/>
        </w:rPr>
        <w:t>st</w:t>
      </w:r>
      <w:r w:rsidR="0002744C" w:rsidRPr="00011703">
        <w:rPr>
          <w:color w:val="000000" w:themeColor="text1"/>
          <w:sz w:val="24"/>
          <w:szCs w:val="24"/>
        </w:rPr>
        <w:t xml:space="preserve"> place team. </w:t>
      </w:r>
    </w:p>
    <w:p w14:paraId="6D604F23" w14:textId="4A24F76B" w:rsidR="0002744C" w:rsidRPr="00011703" w:rsidRDefault="0002744C" w:rsidP="003E505C">
      <w:pPr>
        <w:pStyle w:val="ListParagraph"/>
        <w:numPr>
          <w:ilvl w:val="2"/>
          <w:numId w:val="1"/>
        </w:numPr>
        <w:rPr>
          <w:color w:val="000000" w:themeColor="text1"/>
          <w:sz w:val="24"/>
          <w:szCs w:val="24"/>
        </w:rPr>
      </w:pPr>
      <w:r w:rsidRPr="00011703">
        <w:rPr>
          <w:color w:val="000000" w:themeColor="text1"/>
          <w:sz w:val="24"/>
          <w:szCs w:val="24"/>
        </w:rPr>
        <w:t>A participation ribbon will be given to all non-placing swimmers. Heat winner awards will be given to all heat winners.</w:t>
      </w:r>
    </w:p>
    <w:p w14:paraId="073491E0" w14:textId="6400A674" w:rsidR="0002744C" w:rsidRPr="00011703" w:rsidRDefault="0002744C" w:rsidP="003E505C">
      <w:pPr>
        <w:pStyle w:val="ListParagraph"/>
        <w:numPr>
          <w:ilvl w:val="2"/>
          <w:numId w:val="1"/>
        </w:numPr>
        <w:rPr>
          <w:color w:val="000000" w:themeColor="text1"/>
          <w:sz w:val="24"/>
          <w:szCs w:val="24"/>
        </w:rPr>
      </w:pPr>
      <w:r w:rsidRPr="00011703">
        <w:rPr>
          <w:color w:val="000000" w:themeColor="text1"/>
          <w:sz w:val="24"/>
          <w:szCs w:val="24"/>
        </w:rPr>
        <w:t xml:space="preserve">Each swimmer may enter three (3) individual events and two (2) relays; </w:t>
      </w:r>
      <w:r w:rsidR="00AF3F09" w:rsidRPr="00011703">
        <w:rPr>
          <w:color w:val="000000" w:themeColor="text1"/>
          <w:sz w:val="24"/>
          <w:szCs w:val="24"/>
        </w:rPr>
        <w:t>A</w:t>
      </w:r>
      <w:r w:rsidRPr="00011703">
        <w:rPr>
          <w:color w:val="000000" w:themeColor="text1"/>
          <w:sz w:val="24"/>
          <w:szCs w:val="24"/>
        </w:rPr>
        <w:t xml:space="preserve">ll entries must have a legal time that was recorded in competition earlier in the year. No time (NT) entries will NOT be accepted. </w:t>
      </w:r>
    </w:p>
    <w:p w14:paraId="2024DFE6" w14:textId="393E3558" w:rsidR="0002744C" w:rsidRPr="00011703" w:rsidRDefault="0002744C" w:rsidP="003E505C">
      <w:pPr>
        <w:pStyle w:val="ListParagraph"/>
        <w:numPr>
          <w:ilvl w:val="2"/>
          <w:numId w:val="1"/>
        </w:numPr>
        <w:rPr>
          <w:color w:val="000000" w:themeColor="text1"/>
          <w:sz w:val="24"/>
          <w:szCs w:val="24"/>
        </w:rPr>
      </w:pPr>
      <w:r w:rsidRPr="00011703">
        <w:rPr>
          <w:color w:val="000000" w:themeColor="text1"/>
          <w:sz w:val="24"/>
          <w:szCs w:val="24"/>
        </w:rPr>
        <w:t>An arbitration committee consisting of one vote per team (either the team President or the league representative) shall assist the</w:t>
      </w:r>
      <w:r w:rsidR="00892C2E" w:rsidRPr="00011703">
        <w:rPr>
          <w:color w:val="000000" w:themeColor="text1"/>
          <w:sz w:val="24"/>
          <w:szCs w:val="24"/>
        </w:rPr>
        <w:t xml:space="preserve"> Meet</w:t>
      </w:r>
      <w:r w:rsidRPr="00011703">
        <w:rPr>
          <w:color w:val="000000" w:themeColor="text1"/>
          <w:sz w:val="24"/>
          <w:szCs w:val="24"/>
        </w:rPr>
        <w:t xml:space="preserve"> </w:t>
      </w:r>
      <w:r w:rsidR="00892C2E" w:rsidRPr="00011703">
        <w:rPr>
          <w:color w:val="000000" w:themeColor="text1"/>
          <w:sz w:val="24"/>
          <w:szCs w:val="24"/>
        </w:rPr>
        <w:t>R</w:t>
      </w:r>
      <w:r w:rsidRPr="00011703">
        <w:rPr>
          <w:color w:val="000000" w:themeColor="text1"/>
          <w:sz w:val="24"/>
          <w:szCs w:val="24"/>
        </w:rPr>
        <w:t>eferee upon request.</w:t>
      </w:r>
    </w:p>
    <w:p w14:paraId="6DFA985F" w14:textId="4C295520" w:rsidR="005C205C" w:rsidRPr="00011703" w:rsidRDefault="005C205C" w:rsidP="003E505C">
      <w:pPr>
        <w:pStyle w:val="ListParagraph"/>
        <w:numPr>
          <w:ilvl w:val="2"/>
          <w:numId w:val="1"/>
        </w:numPr>
        <w:rPr>
          <w:color w:val="000000" w:themeColor="text1"/>
          <w:sz w:val="24"/>
          <w:szCs w:val="24"/>
        </w:rPr>
      </w:pPr>
      <w:r w:rsidRPr="00011703">
        <w:rPr>
          <w:color w:val="000000" w:themeColor="text1"/>
          <w:sz w:val="24"/>
          <w:szCs w:val="24"/>
        </w:rPr>
        <w:lastRenderedPageBreak/>
        <w:t>Any number of team members may compete in the individual events, but only three relay teams, A, B, and C teams, will be allowed to compete in a relay event during championships.</w:t>
      </w:r>
    </w:p>
    <w:p w14:paraId="68B39C57" w14:textId="1E5A835A" w:rsidR="005C205C" w:rsidRPr="00011703" w:rsidRDefault="005C205C" w:rsidP="003E505C">
      <w:pPr>
        <w:pStyle w:val="ListParagraph"/>
        <w:numPr>
          <w:ilvl w:val="2"/>
          <w:numId w:val="1"/>
        </w:numPr>
        <w:rPr>
          <w:color w:val="000000" w:themeColor="text1"/>
          <w:sz w:val="24"/>
          <w:szCs w:val="24"/>
        </w:rPr>
      </w:pPr>
      <w:r w:rsidRPr="00011703">
        <w:rPr>
          <w:color w:val="000000" w:themeColor="text1"/>
          <w:sz w:val="24"/>
          <w:szCs w:val="24"/>
        </w:rPr>
        <w:t xml:space="preserve">For the purposes of the MVSL Championship meet, a place judge, confirmation starter, Colorado, referee and a stopwatch will be used. In the event of a </w:t>
      </w:r>
      <w:r w:rsidR="009E2FEC" w:rsidRPr="00011703">
        <w:rPr>
          <w:color w:val="000000" w:themeColor="text1"/>
          <w:sz w:val="24"/>
          <w:szCs w:val="24"/>
        </w:rPr>
        <w:t xml:space="preserve">suspected timing error, both judges must concur on the winner, or the final decision will be based on times. </w:t>
      </w:r>
    </w:p>
    <w:p w14:paraId="116DE0F3" w14:textId="6F47E62D" w:rsidR="009E2FEC" w:rsidRPr="00011703" w:rsidRDefault="009E2FEC" w:rsidP="003E505C">
      <w:pPr>
        <w:pStyle w:val="ListParagraph"/>
        <w:numPr>
          <w:ilvl w:val="2"/>
          <w:numId w:val="1"/>
        </w:numPr>
        <w:rPr>
          <w:color w:val="000000" w:themeColor="text1"/>
          <w:sz w:val="24"/>
          <w:szCs w:val="24"/>
        </w:rPr>
      </w:pPr>
      <w:r w:rsidRPr="00011703">
        <w:rPr>
          <w:color w:val="000000" w:themeColor="text1"/>
          <w:sz w:val="24"/>
          <w:szCs w:val="24"/>
        </w:rPr>
        <w:t xml:space="preserve">The lead off swimmer in a relay may set League record if official timing is available by head timer or referee with notification to the </w:t>
      </w:r>
      <w:r w:rsidR="00892C2E" w:rsidRPr="00011703">
        <w:rPr>
          <w:color w:val="000000" w:themeColor="text1"/>
          <w:sz w:val="24"/>
          <w:szCs w:val="24"/>
        </w:rPr>
        <w:t>M</w:t>
      </w:r>
      <w:r w:rsidRPr="00011703">
        <w:rPr>
          <w:color w:val="000000" w:themeColor="text1"/>
          <w:sz w:val="24"/>
          <w:szCs w:val="24"/>
        </w:rPr>
        <w:t xml:space="preserve">eet </w:t>
      </w:r>
      <w:r w:rsidR="00892C2E" w:rsidRPr="00011703">
        <w:rPr>
          <w:color w:val="000000" w:themeColor="text1"/>
          <w:sz w:val="24"/>
          <w:szCs w:val="24"/>
        </w:rPr>
        <w:t>R</w:t>
      </w:r>
      <w:r w:rsidRPr="00011703">
        <w:rPr>
          <w:color w:val="000000" w:themeColor="text1"/>
          <w:sz w:val="24"/>
          <w:szCs w:val="24"/>
        </w:rPr>
        <w:t>eferee prior to the race.</w:t>
      </w:r>
    </w:p>
    <w:p w14:paraId="1A1FF85C" w14:textId="4FBEB6CB" w:rsidR="00241174" w:rsidRPr="00011703" w:rsidRDefault="009E2FEC" w:rsidP="00241174">
      <w:pPr>
        <w:pStyle w:val="ListParagraph"/>
        <w:numPr>
          <w:ilvl w:val="2"/>
          <w:numId w:val="1"/>
        </w:numPr>
        <w:rPr>
          <w:color w:val="000000" w:themeColor="text1"/>
          <w:sz w:val="24"/>
          <w:szCs w:val="24"/>
        </w:rPr>
      </w:pPr>
      <w:r w:rsidRPr="00011703">
        <w:rPr>
          <w:color w:val="000000" w:themeColor="text1"/>
          <w:sz w:val="24"/>
          <w:szCs w:val="24"/>
        </w:rPr>
        <w:t xml:space="preserve">Any changes or exceptions to the submitted entries on the day of the Championship meet must be approved prior to the start of the meet by the </w:t>
      </w:r>
      <w:r w:rsidR="00656324" w:rsidRPr="00011703">
        <w:rPr>
          <w:color w:val="000000" w:themeColor="text1"/>
          <w:sz w:val="24"/>
          <w:szCs w:val="24"/>
        </w:rPr>
        <w:t>R</w:t>
      </w:r>
      <w:r w:rsidRPr="00011703">
        <w:rPr>
          <w:color w:val="000000" w:themeColor="text1"/>
          <w:sz w:val="24"/>
          <w:szCs w:val="24"/>
        </w:rPr>
        <w:t xml:space="preserve">eferee. </w:t>
      </w:r>
    </w:p>
    <w:p w14:paraId="407D05C8" w14:textId="77777777" w:rsidR="00001FA9" w:rsidRPr="00011703" w:rsidRDefault="00001FA9" w:rsidP="00001FA9">
      <w:pPr>
        <w:rPr>
          <w:color w:val="000000" w:themeColor="text1"/>
          <w:sz w:val="24"/>
          <w:szCs w:val="24"/>
        </w:rPr>
      </w:pPr>
    </w:p>
    <w:p w14:paraId="000E5A99" w14:textId="0129FB86" w:rsidR="009E2FEC" w:rsidRPr="00011703" w:rsidRDefault="009E2FEC" w:rsidP="009E2FEC">
      <w:pPr>
        <w:pStyle w:val="ListParagraph"/>
        <w:numPr>
          <w:ilvl w:val="1"/>
          <w:numId w:val="1"/>
        </w:numPr>
        <w:rPr>
          <w:color w:val="000000" w:themeColor="text1"/>
          <w:sz w:val="24"/>
          <w:szCs w:val="24"/>
        </w:rPr>
      </w:pPr>
      <w:r w:rsidRPr="00011703">
        <w:rPr>
          <w:color w:val="000000" w:themeColor="text1"/>
          <w:sz w:val="24"/>
          <w:szCs w:val="24"/>
        </w:rPr>
        <w:t>Miscellaneous</w:t>
      </w:r>
    </w:p>
    <w:p w14:paraId="42A2EFAA" w14:textId="16DCC145" w:rsidR="00227D30" w:rsidRPr="00011703" w:rsidRDefault="00227D30" w:rsidP="00227D30">
      <w:pPr>
        <w:pStyle w:val="ListParagraph"/>
        <w:numPr>
          <w:ilvl w:val="2"/>
          <w:numId w:val="1"/>
        </w:numPr>
        <w:rPr>
          <w:color w:val="000000" w:themeColor="text1"/>
          <w:sz w:val="24"/>
          <w:szCs w:val="24"/>
        </w:rPr>
      </w:pPr>
      <w:r w:rsidRPr="00011703">
        <w:rPr>
          <w:color w:val="000000" w:themeColor="text1"/>
          <w:sz w:val="24"/>
          <w:szCs w:val="24"/>
        </w:rPr>
        <w:t>The host team at all dual, tri, invitational, and championship meets is to furnish data files to all participating teams upon their departure from the meet.</w:t>
      </w:r>
    </w:p>
    <w:p w14:paraId="2DEF39D3" w14:textId="51602E06" w:rsidR="00227D30" w:rsidRPr="00011703" w:rsidRDefault="00227D30" w:rsidP="00227D30">
      <w:pPr>
        <w:pStyle w:val="ListParagraph"/>
        <w:numPr>
          <w:ilvl w:val="2"/>
          <w:numId w:val="1"/>
        </w:numPr>
        <w:rPr>
          <w:color w:val="000000" w:themeColor="text1"/>
          <w:sz w:val="24"/>
          <w:szCs w:val="24"/>
        </w:rPr>
      </w:pPr>
      <w:r w:rsidRPr="00011703">
        <w:rPr>
          <w:color w:val="000000" w:themeColor="text1"/>
          <w:sz w:val="24"/>
          <w:szCs w:val="24"/>
        </w:rPr>
        <w:t>Yard/Meter conversions for all distances:</w:t>
      </w:r>
    </w:p>
    <w:p w14:paraId="71D282E7" w14:textId="1FF5D389" w:rsidR="00227D30" w:rsidRPr="00011703" w:rsidRDefault="00227D30" w:rsidP="00227D30">
      <w:pPr>
        <w:pStyle w:val="ListParagraph"/>
        <w:ind w:left="2160"/>
        <w:rPr>
          <w:color w:val="000000" w:themeColor="text1"/>
          <w:sz w:val="24"/>
          <w:szCs w:val="24"/>
        </w:rPr>
      </w:pPr>
      <w:r w:rsidRPr="00011703">
        <w:rPr>
          <w:color w:val="000000" w:themeColor="text1"/>
          <w:sz w:val="24"/>
          <w:szCs w:val="24"/>
        </w:rPr>
        <w:t>Meter time=Yard time (seconds) x1.1</w:t>
      </w:r>
    </w:p>
    <w:p w14:paraId="34C0FB0C" w14:textId="33C0C002" w:rsidR="00227D30" w:rsidRPr="00011703" w:rsidRDefault="00227D30" w:rsidP="00227D30">
      <w:pPr>
        <w:pStyle w:val="ListParagraph"/>
        <w:ind w:left="2160"/>
        <w:rPr>
          <w:color w:val="000000" w:themeColor="text1"/>
          <w:sz w:val="24"/>
          <w:szCs w:val="24"/>
        </w:rPr>
      </w:pPr>
      <w:r w:rsidRPr="00011703">
        <w:rPr>
          <w:color w:val="000000" w:themeColor="text1"/>
          <w:sz w:val="24"/>
          <w:szCs w:val="24"/>
        </w:rPr>
        <w:t>Meter/Yard conversion for all distances:</w:t>
      </w:r>
    </w:p>
    <w:p w14:paraId="0492CBAC" w14:textId="03FF5D24" w:rsidR="00227D30" w:rsidRPr="00011703" w:rsidRDefault="00227D30" w:rsidP="00227D30">
      <w:pPr>
        <w:pStyle w:val="ListParagraph"/>
        <w:ind w:left="2160"/>
        <w:rPr>
          <w:color w:val="000000" w:themeColor="text1"/>
          <w:sz w:val="24"/>
          <w:szCs w:val="24"/>
        </w:rPr>
      </w:pPr>
      <w:r w:rsidRPr="00011703">
        <w:rPr>
          <w:color w:val="000000" w:themeColor="text1"/>
          <w:sz w:val="24"/>
          <w:szCs w:val="24"/>
        </w:rPr>
        <w:t>Yard time=Meter time (seconds)</w:t>
      </w:r>
      <m:oMath>
        <m:r>
          <w:rPr>
            <w:rFonts w:ascii="Cambria Math" w:hAnsi="Cambria Math"/>
            <w:color w:val="000000" w:themeColor="text1"/>
            <w:sz w:val="24"/>
            <w:szCs w:val="24"/>
          </w:rPr>
          <m:t>÷</m:t>
        </m:r>
      </m:oMath>
      <w:r w:rsidRPr="00011703">
        <w:rPr>
          <w:color w:val="000000" w:themeColor="text1"/>
          <w:sz w:val="24"/>
          <w:szCs w:val="24"/>
        </w:rPr>
        <w:t xml:space="preserve">  1.1</w:t>
      </w:r>
    </w:p>
    <w:p w14:paraId="2133C042" w14:textId="66B34059" w:rsidR="00227D30" w:rsidRPr="00011703" w:rsidRDefault="00227D30" w:rsidP="00227D30">
      <w:pPr>
        <w:pStyle w:val="ListParagraph"/>
        <w:numPr>
          <w:ilvl w:val="2"/>
          <w:numId w:val="1"/>
        </w:numPr>
        <w:rPr>
          <w:color w:val="000000" w:themeColor="text1"/>
          <w:sz w:val="24"/>
          <w:szCs w:val="24"/>
        </w:rPr>
      </w:pPr>
      <w:r w:rsidRPr="00011703">
        <w:rPr>
          <w:color w:val="000000" w:themeColor="text1"/>
          <w:sz w:val="24"/>
          <w:szCs w:val="24"/>
        </w:rPr>
        <w:t>The MVSL shall establish the months of October and November to review the standing rules for the subsequent season. Rule Changes shall become effective January 1</w:t>
      </w:r>
      <w:r w:rsidRPr="00011703">
        <w:rPr>
          <w:color w:val="000000" w:themeColor="text1"/>
          <w:sz w:val="24"/>
          <w:szCs w:val="24"/>
          <w:vertAlign w:val="superscript"/>
        </w:rPr>
        <w:t>st</w:t>
      </w:r>
      <w:r w:rsidRPr="00011703">
        <w:rPr>
          <w:color w:val="000000" w:themeColor="text1"/>
          <w:sz w:val="24"/>
          <w:szCs w:val="24"/>
        </w:rPr>
        <w:t xml:space="preserve"> of every year.  The President may call a special meeting for the consideration of an exception to the standing rules at his or her discretion. </w:t>
      </w:r>
    </w:p>
    <w:p w14:paraId="05B87499" w14:textId="37F5CE33" w:rsidR="00227D30" w:rsidRPr="00011703" w:rsidRDefault="00227D30" w:rsidP="00227D30">
      <w:pPr>
        <w:pStyle w:val="ListParagraph"/>
        <w:numPr>
          <w:ilvl w:val="2"/>
          <w:numId w:val="1"/>
        </w:numPr>
        <w:rPr>
          <w:color w:val="000000" w:themeColor="text1"/>
          <w:sz w:val="24"/>
          <w:szCs w:val="24"/>
        </w:rPr>
      </w:pPr>
      <w:r w:rsidRPr="00011703">
        <w:rPr>
          <w:color w:val="000000" w:themeColor="text1"/>
          <w:sz w:val="24"/>
          <w:szCs w:val="24"/>
        </w:rPr>
        <w:t xml:space="preserve">Any team who breaks league rules at any time during the season may be fined up to $500.00 at the discretion of the governing board, which collected funds to go to the league championship fund. </w:t>
      </w:r>
    </w:p>
    <w:p w14:paraId="6BF44C32" w14:textId="73AF999B" w:rsidR="00227D30" w:rsidRPr="00011703" w:rsidRDefault="00227D30" w:rsidP="00227D30">
      <w:pPr>
        <w:pStyle w:val="ListParagraph"/>
        <w:numPr>
          <w:ilvl w:val="2"/>
          <w:numId w:val="1"/>
        </w:numPr>
        <w:rPr>
          <w:color w:val="000000" w:themeColor="text1"/>
          <w:sz w:val="24"/>
          <w:szCs w:val="24"/>
        </w:rPr>
      </w:pPr>
      <w:r w:rsidRPr="00011703">
        <w:rPr>
          <w:color w:val="000000" w:themeColor="text1"/>
          <w:sz w:val="24"/>
          <w:szCs w:val="24"/>
        </w:rPr>
        <w:t xml:space="preserve">Complete season data files from all meets shall be brought to the championship meet by each team president or representative. </w:t>
      </w:r>
    </w:p>
    <w:p w14:paraId="32A4C7DF" w14:textId="546AF830" w:rsidR="00227D30" w:rsidRPr="00011703" w:rsidRDefault="00227D30" w:rsidP="002113F4">
      <w:pPr>
        <w:pStyle w:val="ListParagraph"/>
        <w:numPr>
          <w:ilvl w:val="2"/>
          <w:numId w:val="1"/>
        </w:numPr>
        <w:spacing w:line="256" w:lineRule="auto"/>
        <w:rPr>
          <w:rFonts w:cstheme="minorHAnsi"/>
          <w:color w:val="000000" w:themeColor="text1"/>
          <w:sz w:val="24"/>
          <w:szCs w:val="24"/>
        </w:rPr>
      </w:pPr>
      <w:r w:rsidRPr="00011703">
        <w:rPr>
          <w:rFonts w:cstheme="minorHAnsi"/>
          <w:color w:val="000000" w:themeColor="text1"/>
          <w:sz w:val="24"/>
          <w:szCs w:val="24"/>
        </w:rPr>
        <w:t>Standard league event numbers shall start with #1 and end with #10</w:t>
      </w:r>
      <w:r w:rsidR="003C4095" w:rsidRPr="00011703">
        <w:rPr>
          <w:rFonts w:cstheme="minorHAnsi"/>
          <w:color w:val="000000" w:themeColor="text1"/>
          <w:sz w:val="24"/>
          <w:szCs w:val="24"/>
        </w:rPr>
        <w:t>3</w:t>
      </w:r>
      <w:r w:rsidRPr="00011703">
        <w:rPr>
          <w:rFonts w:cstheme="minorHAnsi"/>
          <w:color w:val="000000" w:themeColor="text1"/>
          <w:sz w:val="24"/>
          <w:szCs w:val="24"/>
        </w:rPr>
        <w:t xml:space="preserve">, for a one-day swim meet. </w:t>
      </w:r>
      <w:r w:rsidR="005A7FFD" w:rsidRPr="00011703">
        <w:rPr>
          <w:rFonts w:eastAsia="Times New Roman" w:cstheme="minorHAnsi"/>
          <w:color w:val="000000" w:themeColor="text1"/>
          <w:sz w:val="24"/>
          <w:szCs w:val="24"/>
        </w:rPr>
        <w:t xml:space="preserve">Event #103 15-18 mixed free relay which requires a minimum of 2 female swimmers to participate on each relay team. </w:t>
      </w:r>
    </w:p>
    <w:p w14:paraId="16841AA4" w14:textId="0DCD0590" w:rsidR="00227D30" w:rsidRPr="00011703" w:rsidRDefault="00227D30" w:rsidP="00227D30">
      <w:pPr>
        <w:pStyle w:val="ListParagraph"/>
        <w:numPr>
          <w:ilvl w:val="2"/>
          <w:numId w:val="1"/>
        </w:numPr>
        <w:rPr>
          <w:color w:val="000000" w:themeColor="text1"/>
          <w:sz w:val="24"/>
          <w:szCs w:val="24"/>
        </w:rPr>
      </w:pPr>
      <w:r w:rsidRPr="00011703">
        <w:rPr>
          <w:color w:val="000000" w:themeColor="text1"/>
          <w:sz w:val="24"/>
          <w:szCs w:val="24"/>
        </w:rPr>
        <w:t>Medical exceptions granting swimmers championship meet eligibility will be determined on a</w:t>
      </w:r>
      <w:r w:rsidR="00881D0D" w:rsidRPr="00011703">
        <w:rPr>
          <w:color w:val="000000" w:themeColor="text1"/>
          <w:sz w:val="24"/>
          <w:szCs w:val="24"/>
        </w:rPr>
        <w:t>n</w:t>
      </w:r>
      <w:r w:rsidRPr="00011703">
        <w:rPr>
          <w:color w:val="000000" w:themeColor="text1"/>
          <w:sz w:val="24"/>
          <w:szCs w:val="24"/>
        </w:rPr>
        <w:t xml:space="preserve"> individual basis by the League board.</w:t>
      </w:r>
    </w:p>
    <w:p w14:paraId="26468A69" w14:textId="51DBF7A6" w:rsidR="00227D30" w:rsidRPr="00011703" w:rsidRDefault="00227D30" w:rsidP="00227D30">
      <w:pPr>
        <w:pStyle w:val="ListParagraph"/>
        <w:numPr>
          <w:ilvl w:val="2"/>
          <w:numId w:val="1"/>
        </w:numPr>
        <w:rPr>
          <w:color w:val="000000" w:themeColor="text1"/>
          <w:sz w:val="24"/>
          <w:szCs w:val="24"/>
        </w:rPr>
      </w:pPr>
      <w:r w:rsidRPr="00011703">
        <w:rPr>
          <w:color w:val="000000" w:themeColor="text1"/>
          <w:sz w:val="24"/>
          <w:szCs w:val="24"/>
        </w:rPr>
        <w:t xml:space="preserve">Tech suits are not allowed at MVSL meets or invitationals. </w:t>
      </w:r>
    </w:p>
    <w:p w14:paraId="36B22277" w14:textId="5B14EDF4" w:rsidR="00B00943" w:rsidRPr="00011703" w:rsidRDefault="00B00943" w:rsidP="00241174">
      <w:pPr>
        <w:ind w:left="1980"/>
        <w:rPr>
          <w:color w:val="000000" w:themeColor="text1"/>
        </w:rPr>
      </w:pPr>
    </w:p>
    <w:p w14:paraId="2B7EB0E4" w14:textId="77777777" w:rsidR="00B00943" w:rsidRPr="00011703" w:rsidRDefault="00B00943" w:rsidP="00B00943">
      <w:pPr>
        <w:ind w:left="1440"/>
        <w:rPr>
          <w:color w:val="000000" w:themeColor="text1"/>
        </w:rPr>
      </w:pPr>
    </w:p>
    <w:p w14:paraId="000E59B8" w14:textId="0965B21B" w:rsidR="006D3EBD" w:rsidRPr="00011703" w:rsidRDefault="006D3EBD" w:rsidP="00E142C0">
      <w:pPr>
        <w:rPr>
          <w:color w:val="000000" w:themeColor="text1"/>
        </w:rPr>
      </w:pPr>
    </w:p>
    <w:sectPr w:rsidR="006D3EBD" w:rsidRPr="00011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09D5"/>
    <w:multiLevelType w:val="hybridMultilevel"/>
    <w:tmpl w:val="C6F8A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A55D0"/>
    <w:multiLevelType w:val="hybridMultilevel"/>
    <w:tmpl w:val="979CE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03E02"/>
    <w:multiLevelType w:val="hybridMultilevel"/>
    <w:tmpl w:val="43CA03B4"/>
    <w:lvl w:ilvl="0" w:tplc="CFD48FCC">
      <w:start w:val="1"/>
      <w:numFmt w:val="upp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FC3FA6"/>
    <w:multiLevelType w:val="hybridMultilevel"/>
    <w:tmpl w:val="E7ECF9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15F65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82602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A9E1ABF"/>
    <w:multiLevelType w:val="hybridMultilevel"/>
    <w:tmpl w:val="92A09724"/>
    <w:lvl w:ilvl="0" w:tplc="6B74CCDC">
      <w:start w:val="1"/>
      <w:numFmt w:val="decimal"/>
      <w:suff w:val="space"/>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80D56"/>
    <w:multiLevelType w:val="hybridMultilevel"/>
    <w:tmpl w:val="B0E4B162"/>
    <w:lvl w:ilvl="0" w:tplc="CFD48FCC">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55A1B"/>
    <w:multiLevelType w:val="hybridMultilevel"/>
    <w:tmpl w:val="031212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40221DB8"/>
    <w:multiLevelType w:val="hybridMultilevel"/>
    <w:tmpl w:val="A7E6C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3D5F31"/>
    <w:multiLevelType w:val="hybridMultilevel"/>
    <w:tmpl w:val="635415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2623760"/>
    <w:multiLevelType w:val="hybridMultilevel"/>
    <w:tmpl w:val="15DA99BE"/>
    <w:lvl w:ilvl="0" w:tplc="CFD48FCC">
      <w:start w:val="1"/>
      <w:numFmt w:val="upperLetter"/>
      <w:lvlText w:val="%1."/>
      <w:lvlJc w:val="left"/>
      <w:pPr>
        <w:ind w:left="288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479A5"/>
    <w:multiLevelType w:val="hybridMultilevel"/>
    <w:tmpl w:val="1A6873FA"/>
    <w:lvl w:ilvl="0" w:tplc="CFD48FCC">
      <w:start w:val="1"/>
      <w:numFmt w:val="upperLetter"/>
      <w:lvlText w:val="%1."/>
      <w:lvlJc w:val="left"/>
      <w:pPr>
        <w:ind w:left="288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864C37"/>
    <w:multiLevelType w:val="hybridMultilevel"/>
    <w:tmpl w:val="1DEA0BFA"/>
    <w:lvl w:ilvl="0" w:tplc="6B74CCDC">
      <w:start w:val="1"/>
      <w:numFmt w:val="decimal"/>
      <w:suff w:val="space"/>
      <w:lvlText w:val="%1."/>
      <w:lvlJc w:val="left"/>
      <w:pPr>
        <w:ind w:left="4320" w:hanging="18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6E191712"/>
    <w:multiLevelType w:val="hybridMultilevel"/>
    <w:tmpl w:val="1EE22106"/>
    <w:lvl w:ilvl="0" w:tplc="54C812D4">
      <w:start w:val="1"/>
      <w:numFmt w:val="upperRoman"/>
      <w:lvlText w:val="%1."/>
      <w:lvlJc w:val="left"/>
      <w:pPr>
        <w:ind w:left="1080" w:hanging="720"/>
      </w:pPr>
      <w:rPr>
        <w:rFonts w:hint="default"/>
      </w:rPr>
    </w:lvl>
    <w:lvl w:ilvl="1" w:tplc="CFD48FCC">
      <w:start w:val="1"/>
      <w:numFmt w:val="upperLetter"/>
      <w:lvlText w:val="%2."/>
      <w:lvlJc w:val="left"/>
      <w:pPr>
        <w:ind w:left="1440" w:hanging="360"/>
      </w:pPr>
      <w:rPr>
        <w:rFonts w:asciiTheme="minorHAnsi" w:eastAsiaTheme="minorHAnsi" w:hAnsiTheme="minorHAnsi" w:cstheme="minorBidi"/>
      </w:rPr>
    </w:lvl>
    <w:lvl w:ilvl="2" w:tplc="6B74CCDC">
      <w:start w:val="1"/>
      <w:numFmt w:val="decimal"/>
      <w:suff w:val="space"/>
      <w:lvlText w:val="%3."/>
      <w:lvlJc w:val="left"/>
      <w:pPr>
        <w:ind w:left="2160" w:hanging="180"/>
      </w:pPr>
      <w:rPr>
        <w:rFonts w:hint="default"/>
      </w:rPr>
    </w:lvl>
    <w:lvl w:ilvl="3" w:tplc="CFD48FCC">
      <w:start w:val="1"/>
      <w:numFmt w:val="upperLetter"/>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DD0C7F"/>
    <w:multiLevelType w:val="hybridMultilevel"/>
    <w:tmpl w:val="3286AD9E"/>
    <w:lvl w:ilvl="0" w:tplc="CFD48FCC">
      <w:start w:val="1"/>
      <w:numFmt w:val="upp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16401399">
    <w:abstractNumId w:val="14"/>
  </w:num>
  <w:num w:numId="2" w16cid:durableId="1602880042">
    <w:abstractNumId w:val="3"/>
  </w:num>
  <w:num w:numId="3" w16cid:durableId="1114518257">
    <w:abstractNumId w:val="10"/>
  </w:num>
  <w:num w:numId="4" w16cid:durableId="2077244220">
    <w:abstractNumId w:val="0"/>
  </w:num>
  <w:num w:numId="5" w16cid:durableId="442576499">
    <w:abstractNumId w:val="4"/>
  </w:num>
  <w:num w:numId="6" w16cid:durableId="82264902">
    <w:abstractNumId w:val="5"/>
  </w:num>
  <w:num w:numId="7" w16cid:durableId="1505127621">
    <w:abstractNumId w:val="15"/>
  </w:num>
  <w:num w:numId="8" w16cid:durableId="1692608918">
    <w:abstractNumId w:val="2"/>
  </w:num>
  <w:num w:numId="9" w16cid:durableId="1175733086">
    <w:abstractNumId w:val="7"/>
  </w:num>
  <w:num w:numId="10" w16cid:durableId="1519807264">
    <w:abstractNumId w:val="9"/>
  </w:num>
  <w:num w:numId="11" w16cid:durableId="1866795839">
    <w:abstractNumId w:val="13"/>
  </w:num>
  <w:num w:numId="12" w16cid:durableId="1260530900">
    <w:abstractNumId w:val="6"/>
  </w:num>
  <w:num w:numId="13" w16cid:durableId="816529489">
    <w:abstractNumId w:val="1"/>
  </w:num>
  <w:num w:numId="14" w16cid:durableId="1602832966">
    <w:abstractNumId w:val="8"/>
  </w:num>
  <w:num w:numId="15" w16cid:durableId="1101027298">
    <w:abstractNumId w:val="11"/>
  </w:num>
  <w:num w:numId="16" w16cid:durableId="14644270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3AA"/>
    <w:rsid w:val="00001FA9"/>
    <w:rsid w:val="0000409B"/>
    <w:rsid w:val="00011703"/>
    <w:rsid w:val="0002744C"/>
    <w:rsid w:val="00053D56"/>
    <w:rsid w:val="000A1D0F"/>
    <w:rsid w:val="000D26CD"/>
    <w:rsid w:val="000E14EE"/>
    <w:rsid w:val="000F1E69"/>
    <w:rsid w:val="001318A1"/>
    <w:rsid w:val="001D202C"/>
    <w:rsid w:val="001D621A"/>
    <w:rsid w:val="00227D30"/>
    <w:rsid w:val="00241174"/>
    <w:rsid w:val="002A7FC6"/>
    <w:rsid w:val="002D5A1E"/>
    <w:rsid w:val="003B6ED2"/>
    <w:rsid w:val="003C4095"/>
    <w:rsid w:val="003C7676"/>
    <w:rsid w:val="003E505C"/>
    <w:rsid w:val="00443F8B"/>
    <w:rsid w:val="00450361"/>
    <w:rsid w:val="004C119D"/>
    <w:rsid w:val="004F1950"/>
    <w:rsid w:val="00526CB1"/>
    <w:rsid w:val="005633B4"/>
    <w:rsid w:val="005773AA"/>
    <w:rsid w:val="005A7FFD"/>
    <w:rsid w:val="005C205C"/>
    <w:rsid w:val="005D3DFA"/>
    <w:rsid w:val="00646041"/>
    <w:rsid w:val="00656324"/>
    <w:rsid w:val="006A1D92"/>
    <w:rsid w:val="006C493E"/>
    <w:rsid w:val="006D3EBD"/>
    <w:rsid w:val="0073366C"/>
    <w:rsid w:val="0079676C"/>
    <w:rsid w:val="00835631"/>
    <w:rsid w:val="00881D0D"/>
    <w:rsid w:val="00885FCA"/>
    <w:rsid w:val="00892C2E"/>
    <w:rsid w:val="008A35CA"/>
    <w:rsid w:val="008F2B77"/>
    <w:rsid w:val="00991939"/>
    <w:rsid w:val="009B0ABC"/>
    <w:rsid w:val="009E2FEC"/>
    <w:rsid w:val="009F663A"/>
    <w:rsid w:val="00A301B1"/>
    <w:rsid w:val="00A402D8"/>
    <w:rsid w:val="00AA379E"/>
    <w:rsid w:val="00AA7F7E"/>
    <w:rsid w:val="00AF3F09"/>
    <w:rsid w:val="00B00943"/>
    <w:rsid w:val="00C02F52"/>
    <w:rsid w:val="00C31AC9"/>
    <w:rsid w:val="00C57F87"/>
    <w:rsid w:val="00C64745"/>
    <w:rsid w:val="00C95823"/>
    <w:rsid w:val="00C95A35"/>
    <w:rsid w:val="00CA317B"/>
    <w:rsid w:val="00CF67EA"/>
    <w:rsid w:val="00E06B24"/>
    <w:rsid w:val="00E142C0"/>
    <w:rsid w:val="00E22EDA"/>
    <w:rsid w:val="00E63B25"/>
    <w:rsid w:val="00E6704D"/>
    <w:rsid w:val="00E8565C"/>
    <w:rsid w:val="00F040A9"/>
    <w:rsid w:val="00F66B27"/>
    <w:rsid w:val="00F73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912D"/>
  <w15:chartTrackingRefBased/>
  <w15:docId w15:val="{EC0DB13E-288D-4000-90E1-F6460962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3AA"/>
    <w:pPr>
      <w:ind w:left="720"/>
      <w:contextualSpacing/>
    </w:pPr>
  </w:style>
  <w:style w:type="table" w:styleId="TableGrid">
    <w:name w:val="Table Grid"/>
    <w:basedOn w:val="TableNormal"/>
    <w:uiPriority w:val="39"/>
    <w:rsid w:val="00885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5631"/>
    <w:rPr>
      <w:color w:val="808080"/>
    </w:rPr>
  </w:style>
  <w:style w:type="character" w:styleId="CommentReference">
    <w:name w:val="annotation reference"/>
    <w:basedOn w:val="DefaultParagraphFont"/>
    <w:uiPriority w:val="99"/>
    <w:semiHidden/>
    <w:unhideWhenUsed/>
    <w:rsid w:val="00E8565C"/>
    <w:rPr>
      <w:sz w:val="16"/>
      <w:szCs w:val="16"/>
    </w:rPr>
  </w:style>
  <w:style w:type="paragraph" w:styleId="CommentText">
    <w:name w:val="annotation text"/>
    <w:basedOn w:val="Normal"/>
    <w:link w:val="CommentTextChar"/>
    <w:uiPriority w:val="99"/>
    <w:unhideWhenUsed/>
    <w:rsid w:val="00E8565C"/>
    <w:pPr>
      <w:spacing w:line="240" w:lineRule="auto"/>
    </w:pPr>
    <w:rPr>
      <w:sz w:val="20"/>
      <w:szCs w:val="20"/>
    </w:rPr>
  </w:style>
  <w:style w:type="character" w:customStyle="1" w:styleId="CommentTextChar">
    <w:name w:val="Comment Text Char"/>
    <w:basedOn w:val="DefaultParagraphFont"/>
    <w:link w:val="CommentText"/>
    <w:uiPriority w:val="99"/>
    <w:rsid w:val="00E8565C"/>
    <w:rPr>
      <w:sz w:val="20"/>
      <w:szCs w:val="20"/>
    </w:rPr>
  </w:style>
  <w:style w:type="paragraph" w:styleId="CommentSubject">
    <w:name w:val="annotation subject"/>
    <w:basedOn w:val="CommentText"/>
    <w:next w:val="CommentText"/>
    <w:link w:val="CommentSubjectChar"/>
    <w:uiPriority w:val="99"/>
    <w:semiHidden/>
    <w:unhideWhenUsed/>
    <w:rsid w:val="00E8565C"/>
    <w:rPr>
      <w:b/>
      <w:bCs/>
    </w:rPr>
  </w:style>
  <w:style w:type="character" w:customStyle="1" w:styleId="CommentSubjectChar">
    <w:name w:val="Comment Subject Char"/>
    <w:basedOn w:val="CommentTextChar"/>
    <w:link w:val="CommentSubject"/>
    <w:uiPriority w:val="99"/>
    <w:semiHidden/>
    <w:rsid w:val="00E856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124439">
      <w:bodyDiv w:val="1"/>
      <w:marLeft w:val="0"/>
      <w:marRight w:val="0"/>
      <w:marTop w:val="0"/>
      <w:marBottom w:val="0"/>
      <w:divBdr>
        <w:top w:val="none" w:sz="0" w:space="0" w:color="auto"/>
        <w:left w:val="none" w:sz="0" w:space="0" w:color="auto"/>
        <w:bottom w:val="none" w:sz="0" w:space="0" w:color="auto"/>
        <w:right w:val="none" w:sz="0" w:space="0" w:color="auto"/>
      </w:divBdr>
    </w:div>
    <w:div w:id="73551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22F54-2F6C-443B-B12A-034F2A5DF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9</Pages>
  <Words>2366</Words>
  <Characters>13488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mailloux</dc:creator>
  <cp:keywords/>
  <dc:description/>
  <cp:lastModifiedBy>Brandon Kanner</cp:lastModifiedBy>
  <cp:revision>8</cp:revision>
  <dcterms:created xsi:type="dcterms:W3CDTF">2024-03-25T01:54:00Z</dcterms:created>
  <dcterms:modified xsi:type="dcterms:W3CDTF">2024-04-17T17:02:00Z</dcterms:modified>
</cp:coreProperties>
</file>